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3F24" w14:textId="54329402" w:rsidR="00962741" w:rsidRDefault="00962741" w:rsidP="00962741">
      <w:pPr>
        <w:rPr>
          <w:rFonts w:ascii="Calibri" w:hAnsi="Calibri" w:cs="Calibri"/>
          <w:b/>
          <w:bCs/>
        </w:rPr>
      </w:pPr>
      <w:r>
        <w:rPr>
          <w:rFonts w:ascii="Calibri" w:hAnsi="Calibri" w:cs="Calibri"/>
          <w:b/>
          <w:bCs/>
        </w:rPr>
        <w:t xml:space="preserve">Language socialization of first year Erasmus School of Law students </w:t>
      </w:r>
    </w:p>
    <w:p w14:paraId="33650132" w14:textId="63070076" w:rsidR="00962741" w:rsidRPr="00962741" w:rsidRDefault="00962741" w:rsidP="00962741">
      <w:pPr>
        <w:rPr>
          <w:rFonts w:ascii="Calibri" w:hAnsi="Calibri" w:cs="Calibri"/>
        </w:rPr>
      </w:pPr>
      <w:r>
        <w:rPr>
          <w:rFonts w:ascii="Calibri" w:hAnsi="Calibri" w:cs="Calibri"/>
        </w:rPr>
        <w:t>(work in progress)</w:t>
      </w:r>
    </w:p>
    <w:p w14:paraId="30A0295C" w14:textId="5E2A5CA0" w:rsidR="00962741" w:rsidRDefault="00962741" w:rsidP="00962741">
      <w:pPr>
        <w:rPr>
          <w:rFonts w:ascii="Calibri" w:hAnsi="Calibri" w:cs="Calibri"/>
        </w:rPr>
      </w:pPr>
      <w:r>
        <w:rPr>
          <w:rFonts w:ascii="Calibri" w:hAnsi="Calibri" w:cs="Calibri"/>
        </w:rPr>
        <w:t>Alma Besic</w:t>
      </w:r>
    </w:p>
    <w:p w14:paraId="3D1403DB" w14:textId="21FE3767" w:rsidR="00962741" w:rsidRDefault="00962741" w:rsidP="00962741">
      <w:pPr>
        <w:rPr>
          <w:rFonts w:ascii="Calibri" w:hAnsi="Calibri" w:cs="Calibri"/>
          <w:i/>
          <w:iCs/>
        </w:rPr>
      </w:pPr>
      <w:r>
        <w:rPr>
          <w:rFonts w:ascii="Calibri" w:hAnsi="Calibri" w:cs="Calibri"/>
          <w:i/>
          <w:iCs/>
        </w:rPr>
        <w:t>Abstract</w:t>
      </w:r>
    </w:p>
    <w:p w14:paraId="2EA80E44" w14:textId="76913E68" w:rsidR="00962741" w:rsidRDefault="00962741" w:rsidP="00962741">
      <w:pPr>
        <w:rPr>
          <w:rFonts w:ascii="Calibri" w:hAnsi="Calibri" w:cs="Calibri"/>
        </w:rPr>
      </w:pPr>
      <w:r w:rsidRPr="00F62E0D">
        <w:rPr>
          <w:rFonts w:ascii="Calibri" w:hAnsi="Calibri" w:cs="Calibri"/>
        </w:rPr>
        <w:t xml:space="preserve">The socialization of law students is the process through which a student becomes a legitimate member of a legal professional society. Language plays a crucial role in socialization, to such a great extent that scholars have focused on the theory of </w:t>
      </w:r>
      <w:r w:rsidRPr="00F62E0D">
        <w:rPr>
          <w:rFonts w:ascii="Calibri" w:hAnsi="Calibri" w:cs="Calibri"/>
          <w:i/>
          <w:iCs/>
        </w:rPr>
        <w:t>language socialization</w:t>
      </w:r>
      <w:r w:rsidRPr="00F62E0D">
        <w:rPr>
          <w:rFonts w:ascii="Calibri" w:hAnsi="Calibri" w:cs="Calibri"/>
        </w:rPr>
        <w:t xml:space="preserve">. Understanding the process of language socialization of law students is especially important, because mastering the ‘right’ language skills is essential for being accepted into the legal professional society. Law students get in touch with legal language in their education. </w:t>
      </w:r>
      <w:r>
        <w:rPr>
          <w:rFonts w:ascii="Calibri" w:hAnsi="Calibri" w:cs="Calibri"/>
        </w:rPr>
        <w:t>Teachers play a significant role in the language socialization of law students. Based on 24 hours of participant observation in classrooms and based on five semi-structured interviews with tutors and one interview with one of the course coordinators, this research focuses on corrective feedback targeting student’s use of legal language. The analysis reveals how tutors give corrective feedback to students and why they think mastering legal language is important for students.</w:t>
      </w:r>
    </w:p>
    <w:p w14:paraId="4B9DD745" w14:textId="77777777" w:rsidR="0010093E" w:rsidRDefault="0010093E"/>
    <w:sectPr w:rsidR="00100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41"/>
    <w:rsid w:val="0010093E"/>
    <w:rsid w:val="0039545F"/>
    <w:rsid w:val="00962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AA6C"/>
  <w15:chartTrackingRefBased/>
  <w15:docId w15:val="{EC17EAB9-A69B-400B-9E27-63DA8370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2741"/>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951</Characters>
  <Application>Microsoft Office Word</Application>
  <DocSecurity>0</DocSecurity>
  <Lines>13</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Besic</dc:creator>
  <cp:keywords/>
  <dc:description/>
  <cp:lastModifiedBy>Tobias Arnoldussen</cp:lastModifiedBy>
  <cp:revision>2</cp:revision>
  <dcterms:created xsi:type="dcterms:W3CDTF">2021-06-01T10:59:00Z</dcterms:created>
  <dcterms:modified xsi:type="dcterms:W3CDTF">2021-06-01T10:59:00Z</dcterms:modified>
</cp:coreProperties>
</file>