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3D40" w14:textId="77777777" w:rsidR="00993EE5" w:rsidRDefault="00824594">
      <w:pPr>
        <w:spacing w:after="0" w:line="259" w:lineRule="auto"/>
        <w:ind w:left="0" w:right="908" w:firstLine="0"/>
        <w:jc w:val="right"/>
      </w:pPr>
      <w:r>
        <w:rPr>
          <w:noProof/>
        </w:rPr>
        <w:drawing>
          <wp:anchor distT="0" distB="0" distL="114300" distR="114300" simplePos="0" relativeHeight="251658240" behindDoc="0" locked="0" layoutInCell="1" allowOverlap="0" wp14:anchorId="3BAC6941" wp14:editId="604EA5BF">
            <wp:simplePos x="0" y="0"/>
            <wp:positionH relativeFrom="column">
              <wp:posOffset>-180009</wp:posOffset>
            </wp:positionH>
            <wp:positionV relativeFrom="paragraph">
              <wp:posOffset>-192360</wp:posOffset>
            </wp:positionV>
            <wp:extent cx="902736" cy="817877"/>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902736" cy="817877"/>
                    </a:xfrm>
                    <a:prstGeom prst="rect">
                      <a:avLst/>
                    </a:prstGeom>
                  </pic:spPr>
                </pic:pic>
              </a:graphicData>
            </a:graphic>
          </wp:anchor>
        </w:drawing>
      </w:r>
      <w:r>
        <w:rPr>
          <w:rFonts w:ascii="Calibri" w:eastAsia="Calibri" w:hAnsi="Calibri" w:cs="Calibri"/>
          <w:b/>
          <w:sz w:val="32"/>
        </w:rPr>
        <w:t xml:space="preserve">Max-Planck-Institut für ethnologische Forschung </w:t>
      </w:r>
    </w:p>
    <w:p w14:paraId="707B724D" w14:textId="77777777" w:rsidR="00993EE5" w:rsidRPr="00824594" w:rsidRDefault="00824594">
      <w:pPr>
        <w:spacing w:after="0" w:line="259" w:lineRule="auto"/>
        <w:ind w:left="1706" w:right="0" w:firstLine="0"/>
        <w:jc w:val="left"/>
        <w:rPr>
          <w:lang w:val="en-US"/>
        </w:rPr>
      </w:pPr>
      <w:r w:rsidRPr="00824594">
        <w:rPr>
          <w:rFonts w:ascii="Calibri" w:eastAsia="Calibri" w:hAnsi="Calibri" w:cs="Calibri"/>
          <w:b/>
          <w:sz w:val="32"/>
          <w:lang w:val="en-US"/>
        </w:rPr>
        <w:t xml:space="preserve">Max Planck Institute for Social Anthropology </w:t>
      </w:r>
    </w:p>
    <w:p w14:paraId="4ADCDAB3" w14:textId="77777777" w:rsidR="00993EE5" w:rsidRPr="00824594" w:rsidRDefault="00824594">
      <w:pPr>
        <w:spacing w:after="183" w:line="259" w:lineRule="auto"/>
        <w:ind w:left="1139" w:right="0" w:firstLine="0"/>
        <w:jc w:val="left"/>
        <w:rPr>
          <w:lang w:val="en-US"/>
        </w:rPr>
      </w:pPr>
      <w:r w:rsidRPr="00824594">
        <w:rPr>
          <w:rFonts w:ascii="Calibri" w:eastAsia="Calibri" w:hAnsi="Calibri" w:cs="Calibri"/>
          <w:sz w:val="2"/>
          <w:lang w:val="en-US"/>
        </w:rPr>
        <w:t xml:space="preserve"> </w:t>
      </w:r>
    </w:p>
    <w:p w14:paraId="15BEE011" w14:textId="77777777" w:rsidR="00993EE5" w:rsidRPr="00824594" w:rsidRDefault="00824594">
      <w:pPr>
        <w:spacing w:after="215" w:line="259" w:lineRule="auto"/>
        <w:ind w:left="284" w:right="0" w:firstLine="0"/>
        <w:jc w:val="left"/>
        <w:rPr>
          <w:lang w:val="en-US"/>
        </w:rPr>
      </w:pPr>
      <w:r w:rsidRPr="00824594">
        <w:rPr>
          <w:rFonts w:ascii="Calibri" w:eastAsia="Calibri" w:hAnsi="Calibri" w:cs="Calibri"/>
          <w:lang w:val="en-US"/>
        </w:rPr>
        <w:t xml:space="preserve"> </w:t>
      </w:r>
    </w:p>
    <w:p w14:paraId="56A6BA40" w14:textId="77777777" w:rsidR="00993EE5" w:rsidRPr="00824594" w:rsidRDefault="00824594">
      <w:pPr>
        <w:ind w:left="-5" w:right="612"/>
        <w:rPr>
          <w:lang w:val="en-US"/>
        </w:rPr>
      </w:pPr>
      <w:r w:rsidRPr="00824594">
        <w:rPr>
          <w:lang w:val="en-US"/>
        </w:rPr>
        <w:t xml:space="preserve">The Max Planck Institute for Social Anthropology is one of the leading </w:t>
      </w:r>
      <w:proofErr w:type="spellStart"/>
      <w:r w:rsidRPr="00824594">
        <w:rPr>
          <w:lang w:val="en-US"/>
        </w:rPr>
        <w:t>centres</w:t>
      </w:r>
      <w:proofErr w:type="spellEnd"/>
      <w:r w:rsidRPr="00824594">
        <w:rPr>
          <w:lang w:val="en-US"/>
        </w:rPr>
        <w:t xml:space="preserve"> for research in social anthropology. Common to all research projects at the institute is the comparative analysis of social change; it is primarily in this domain that its researchers contribute to anthropological theory, though many </w:t>
      </w:r>
      <w:proofErr w:type="spellStart"/>
      <w:r w:rsidRPr="00824594">
        <w:rPr>
          <w:lang w:val="en-US"/>
        </w:rPr>
        <w:t>programmes</w:t>
      </w:r>
      <w:proofErr w:type="spellEnd"/>
      <w:r w:rsidRPr="00824594">
        <w:rPr>
          <w:lang w:val="en-US"/>
        </w:rPr>
        <w:t xml:space="preserve"> also have applied significance and political topicality. </w:t>
      </w:r>
    </w:p>
    <w:p w14:paraId="55440D6E" w14:textId="77777777" w:rsidR="00993EE5" w:rsidRPr="00824594" w:rsidRDefault="00824594">
      <w:pPr>
        <w:spacing w:after="0" w:line="259" w:lineRule="auto"/>
        <w:ind w:left="0" w:right="0" w:firstLine="0"/>
        <w:jc w:val="left"/>
        <w:rPr>
          <w:lang w:val="en-US"/>
        </w:rPr>
      </w:pPr>
      <w:r w:rsidRPr="00824594">
        <w:rPr>
          <w:lang w:val="en-US"/>
        </w:rPr>
        <w:t xml:space="preserve"> </w:t>
      </w:r>
    </w:p>
    <w:p w14:paraId="2EC4092F" w14:textId="77777777" w:rsidR="00993EE5" w:rsidRPr="00824594" w:rsidRDefault="00824594">
      <w:pPr>
        <w:ind w:left="-5" w:right="612"/>
        <w:rPr>
          <w:lang w:val="en-US"/>
        </w:rPr>
      </w:pPr>
      <w:r w:rsidRPr="00824594">
        <w:rPr>
          <w:lang w:val="en-US"/>
        </w:rPr>
        <w:t xml:space="preserve">The Department “Law &amp; Anthropology” is offering positions for </w:t>
      </w:r>
    </w:p>
    <w:p w14:paraId="31A109D8" w14:textId="77777777" w:rsidR="00993EE5" w:rsidRPr="00824594" w:rsidRDefault="00824594">
      <w:pPr>
        <w:spacing w:after="0" w:line="259" w:lineRule="auto"/>
        <w:ind w:left="0" w:right="0" w:firstLine="0"/>
        <w:jc w:val="left"/>
        <w:rPr>
          <w:lang w:val="en-US"/>
        </w:rPr>
      </w:pPr>
      <w:r w:rsidRPr="00824594">
        <w:rPr>
          <w:lang w:val="en-US"/>
        </w:rPr>
        <w:t xml:space="preserve"> </w:t>
      </w:r>
    </w:p>
    <w:p w14:paraId="0A037F09" w14:textId="77777777" w:rsidR="00993EE5" w:rsidRPr="00824594" w:rsidRDefault="00824594">
      <w:pPr>
        <w:spacing w:after="0" w:line="259" w:lineRule="auto"/>
        <w:ind w:left="0" w:right="0" w:firstLine="0"/>
        <w:jc w:val="left"/>
        <w:rPr>
          <w:lang w:val="en-US"/>
        </w:rPr>
      </w:pPr>
      <w:r w:rsidRPr="00824594">
        <w:rPr>
          <w:lang w:val="en-US"/>
        </w:rPr>
        <w:t xml:space="preserve"> </w:t>
      </w:r>
    </w:p>
    <w:p w14:paraId="432D2E66" w14:textId="77777777" w:rsidR="00993EE5" w:rsidRPr="00824594" w:rsidRDefault="00824594">
      <w:pPr>
        <w:spacing w:after="0" w:line="259" w:lineRule="auto"/>
        <w:ind w:left="0" w:right="623" w:firstLine="0"/>
        <w:jc w:val="center"/>
        <w:rPr>
          <w:lang w:val="en-US"/>
        </w:rPr>
      </w:pPr>
      <w:r w:rsidRPr="00824594">
        <w:rPr>
          <w:b/>
          <w:lang w:val="en-US"/>
        </w:rPr>
        <w:t xml:space="preserve">Doctoral Students in the field of Law &amp; Diversity </w:t>
      </w:r>
    </w:p>
    <w:p w14:paraId="3759C663" w14:textId="77777777" w:rsidR="00993EE5" w:rsidRPr="00824594" w:rsidRDefault="00824594">
      <w:pPr>
        <w:spacing w:after="0" w:line="259" w:lineRule="auto"/>
        <w:ind w:left="0" w:right="0" w:firstLine="0"/>
        <w:jc w:val="left"/>
        <w:rPr>
          <w:lang w:val="en-US"/>
        </w:rPr>
      </w:pPr>
      <w:r w:rsidRPr="00824594">
        <w:rPr>
          <w:lang w:val="en-US"/>
        </w:rPr>
        <w:t xml:space="preserve"> </w:t>
      </w:r>
    </w:p>
    <w:p w14:paraId="0A1C9ACF" w14:textId="77777777" w:rsidR="00993EE5" w:rsidRPr="00824594" w:rsidRDefault="00824594">
      <w:pPr>
        <w:spacing w:after="0" w:line="259" w:lineRule="auto"/>
        <w:ind w:left="0" w:right="0" w:firstLine="0"/>
        <w:jc w:val="left"/>
        <w:rPr>
          <w:lang w:val="en-US"/>
        </w:rPr>
      </w:pPr>
      <w:r w:rsidRPr="00824594">
        <w:rPr>
          <w:lang w:val="en-US"/>
        </w:rPr>
        <w:t xml:space="preserve"> </w:t>
      </w:r>
    </w:p>
    <w:p w14:paraId="066BBEAF" w14:textId="77777777" w:rsidR="00993EE5" w:rsidRPr="00824594" w:rsidRDefault="00824594">
      <w:pPr>
        <w:pStyle w:val="Kop1"/>
        <w:ind w:left="-5" w:right="0"/>
        <w:rPr>
          <w:lang w:val="en-US"/>
        </w:rPr>
      </w:pPr>
      <w:r w:rsidRPr="00824594">
        <w:rPr>
          <w:lang w:val="en-US"/>
        </w:rPr>
        <w:t xml:space="preserve">Background </w:t>
      </w:r>
    </w:p>
    <w:p w14:paraId="6E7EFDFD" w14:textId="77777777" w:rsidR="00993EE5" w:rsidRDefault="00824594">
      <w:pPr>
        <w:ind w:left="-5" w:right="612"/>
      </w:pPr>
      <w:r w:rsidRPr="00824594">
        <w:rPr>
          <w:lang w:val="en-US"/>
        </w:rPr>
        <w:t xml:space="preserve">Since 2018, the Department has been investing in what is meant to be a long-term project under the title ‘Cultural and Religious Diversity under State Law across Europe’, or CUREDI. CUREDI is a digital repository of cases - with a focus on case law analysis - that have to do with cultural and religious diversity and that show if, how, and to what extent diversity is granted legal recognition within the domestic legal systems of member states of the EU, UK, and Switzerland. </w:t>
      </w:r>
      <w:proofErr w:type="spellStart"/>
      <w:r>
        <w:t>Curedi</w:t>
      </w:r>
      <w:proofErr w:type="spellEnd"/>
      <w:r>
        <w:t xml:space="preserve"> </w:t>
      </w:r>
      <w:proofErr w:type="spellStart"/>
      <w:r>
        <w:t>works</w:t>
      </w:r>
      <w:proofErr w:type="spellEnd"/>
      <w:r>
        <w:t xml:space="preserve"> </w:t>
      </w:r>
      <w:proofErr w:type="spellStart"/>
      <w:r>
        <w:t>with</w:t>
      </w:r>
      <w:proofErr w:type="spellEnd"/>
      <w:r>
        <w:t xml:space="preserve"> a network </w:t>
      </w:r>
      <w:proofErr w:type="spellStart"/>
      <w:r>
        <w:t>of</w:t>
      </w:r>
      <w:proofErr w:type="spellEnd"/>
      <w:r>
        <w:t xml:space="preserve"> </w:t>
      </w:r>
      <w:proofErr w:type="spellStart"/>
      <w:r>
        <w:t>scientific</w:t>
      </w:r>
      <w:proofErr w:type="spellEnd"/>
      <w:r>
        <w:t xml:space="preserve"> </w:t>
      </w:r>
      <w:proofErr w:type="spellStart"/>
      <w:r>
        <w:t>research</w:t>
      </w:r>
      <w:proofErr w:type="spellEnd"/>
      <w:r>
        <w:t xml:space="preserve"> </w:t>
      </w:r>
      <w:proofErr w:type="spellStart"/>
      <w:r>
        <w:t>teams</w:t>
      </w:r>
      <w:proofErr w:type="spellEnd"/>
      <w:r>
        <w:t xml:space="preserve"> in Europe </w:t>
      </w:r>
      <w:proofErr w:type="spellStart"/>
      <w:r>
        <w:t>with</w:t>
      </w:r>
      <w:proofErr w:type="spellEnd"/>
      <w:r>
        <w:t xml:space="preserve"> </w:t>
      </w:r>
      <w:proofErr w:type="spellStart"/>
      <w:r>
        <w:t>the</w:t>
      </w:r>
      <w:proofErr w:type="spellEnd"/>
      <w:r>
        <w:t xml:space="preserve"> </w:t>
      </w:r>
      <w:proofErr w:type="spellStart"/>
      <w:r>
        <w:t>goal</w:t>
      </w:r>
      <w:proofErr w:type="spellEnd"/>
      <w:r>
        <w:t xml:space="preserve"> </w:t>
      </w:r>
      <w:proofErr w:type="spellStart"/>
      <w:r>
        <w:t>to</w:t>
      </w:r>
      <w:proofErr w:type="spellEnd"/>
      <w:r>
        <w:t xml:space="preserve"> </w:t>
      </w:r>
      <w:proofErr w:type="spellStart"/>
      <w:r>
        <w:t>make</w:t>
      </w:r>
      <w:proofErr w:type="spellEnd"/>
      <w:r>
        <w:t xml:space="preserve"> </w:t>
      </w:r>
      <w:proofErr w:type="spellStart"/>
      <w:r>
        <w:t>the</w:t>
      </w:r>
      <w:proofErr w:type="spellEnd"/>
      <w:r>
        <w:t xml:space="preserve"> </w:t>
      </w:r>
      <w:proofErr w:type="spellStart"/>
      <w:r>
        <w:t>database</w:t>
      </w:r>
      <w:proofErr w:type="spellEnd"/>
      <w:r>
        <w:t xml:space="preserve"> </w:t>
      </w:r>
      <w:proofErr w:type="spellStart"/>
      <w:r>
        <w:t>publicly</w:t>
      </w:r>
      <w:proofErr w:type="spellEnd"/>
      <w:r>
        <w:t xml:space="preserve"> </w:t>
      </w:r>
      <w:proofErr w:type="spellStart"/>
      <w:r>
        <w:t>accessible</w:t>
      </w:r>
      <w:proofErr w:type="spellEnd"/>
      <w:r>
        <w:t xml:space="preserve"> online. Further </w:t>
      </w:r>
      <w:proofErr w:type="spellStart"/>
      <w:r>
        <w:t>information</w:t>
      </w:r>
      <w:proofErr w:type="spellEnd"/>
      <w:r>
        <w:t xml:space="preserve"> on </w:t>
      </w:r>
      <w:proofErr w:type="spellStart"/>
      <w:r>
        <w:t>the</w:t>
      </w:r>
      <w:proofErr w:type="spellEnd"/>
      <w:r>
        <w:t xml:space="preserve"> </w:t>
      </w:r>
      <w:proofErr w:type="spellStart"/>
      <w:r>
        <w:t>research</w:t>
      </w:r>
      <w:proofErr w:type="spellEnd"/>
      <w:r>
        <w:t xml:space="preserve"> </w:t>
      </w:r>
      <w:proofErr w:type="spellStart"/>
      <w:r>
        <w:t>agenda</w:t>
      </w:r>
      <w:proofErr w:type="spellEnd"/>
      <w:r>
        <w:t xml:space="preserve"> </w:t>
      </w:r>
      <w:proofErr w:type="spellStart"/>
      <w:r>
        <w:t>is</w:t>
      </w:r>
      <w:proofErr w:type="spellEnd"/>
      <w:r>
        <w:t xml:space="preserve"> </w:t>
      </w:r>
      <w:proofErr w:type="spellStart"/>
      <w:r>
        <w:t>available</w:t>
      </w:r>
      <w:proofErr w:type="spellEnd"/>
      <w:r>
        <w:t xml:space="preserve"> on: </w:t>
      </w:r>
      <w:hyperlink r:id="rId5">
        <w:r>
          <w:rPr>
            <w:color w:val="0000FF"/>
            <w:u w:val="single" w:color="0000FF"/>
          </w:rPr>
          <w:t>https://www.eth.mpg.de/5772963/curedi</w:t>
        </w:r>
      </w:hyperlink>
      <w:hyperlink r:id="rId6">
        <w:r>
          <w:t xml:space="preserve"> </w:t>
        </w:r>
      </w:hyperlink>
      <w:r>
        <w:t xml:space="preserve">(in German) </w:t>
      </w:r>
      <w:proofErr w:type="spellStart"/>
      <w:r>
        <w:t>or</w:t>
      </w:r>
      <w:proofErr w:type="spellEnd"/>
      <w:r>
        <w:t xml:space="preserve"> </w:t>
      </w:r>
      <w:hyperlink r:id="rId7">
        <w:r>
          <w:rPr>
            <w:color w:val="0000FF"/>
            <w:u w:val="single" w:color="0000FF"/>
          </w:rPr>
          <w:t>https://www.eth.mpg.de/5713411/curedi</w:t>
        </w:r>
      </w:hyperlink>
      <w:hyperlink r:id="rId8">
        <w:r>
          <w:t xml:space="preserve"> </w:t>
        </w:r>
      </w:hyperlink>
      <w:r>
        <w:t xml:space="preserve">(in English).  </w:t>
      </w:r>
    </w:p>
    <w:p w14:paraId="18E2B884" w14:textId="77777777" w:rsidR="00993EE5" w:rsidRDefault="00824594">
      <w:pPr>
        <w:spacing w:after="0" w:line="259" w:lineRule="auto"/>
        <w:ind w:left="0" w:right="0" w:firstLine="0"/>
        <w:jc w:val="left"/>
      </w:pPr>
      <w:r>
        <w:t xml:space="preserve"> </w:t>
      </w:r>
    </w:p>
    <w:p w14:paraId="4CCD5F1E" w14:textId="77777777" w:rsidR="00993EE5" w:rsidRDefault="00824594">
      <w:pPr>
        <w:ind w:left="-5" w:right="612"/>
      </w:pPr>
      <w:r>
        <w:t xml:space="preserve">This </w:t>
      </w:r>
      <w:proofErr w:type="spellStart"/>
      <w:r>
        <w:t>call</w:t>
      </w:r>
      <w:proofErr w:type="spellEnd"/>
      <w:r>
        <w:t xml:space="preserve"> </w:t>
      </w:r>
      <w:proofErr w:type="spellStart"/>
      <w:r>
        <w:t>invites</w:t>
      </w:r>
      <w:proofErr w:type="spellEnd"/>
      <w:r>
        <w:t xml:space="preserve"> </w:t>
      </w:r>
      <w:proofErr w:type="spellStart"/>
      <w:r>
        <w:t>research</w:t>
      </w:r>
      <w:proofErr w:type="spellEnd"/>
      <w:r>
        <w:t xml:space="preserve"> </w:t>
      </w:r>
      <w:proofErr w:type="spellStart"/>
      <w:r>
        <w:t>proposals</w:t>
      </w:r>
      <w:proofErr w:type="spellEnd"/>
      <w:r>
        <w:t xml:space="preserve"> </w:t>
      </w:r>
      <w:proofErr w:type="spellStart"/>
      <w:r>
        <w:t>that</w:t>
      </w:r>
      <w:proofErr w:type="spellEnd"/>
      <w:r>
        <w:t xml:space="preserve"> </w:t>
      </w:r>
      <w:proofErr w:type="spellStart"/>
      <w:r>
        <w:t>address</w:t>
      </w:r>
      <w:proofErr w:type="spellEnd"/>
      <w:r>
        <w:t xml:space="preserve"> </w:t>
      </w:r>
      <w:proofErr w:type="spellStart"/>
      <w:r>
        <w:t>the</w:t>
      </w:r>
      <w:proofErr w:type="spellEnd"/>
      <w:r>
        <w:t xml:space="preserve"> legal </w:t>
      </w:r>
      <w:proofErr w:type="spellStart"/>
      <w:r>
        <w:t>approach</w:t>
      </w:r>
      <w:proofErr w:type="spellEnd"/>
      <w:r>
        <w:t xml:space="preserve"> </w:t>
      </w:r>
      <w:proofErr w:type="spellStart"/>
      <w:r>
        <w:t>to</w:t>
      </w:r>
      <w:proofErr w:type="spellEnd"/>
      <w:r>
        <w:t xml:space="preserve"> </w:t>
      </w:r>
      <w:proofErr w:type="spellStart"/>
      <w:r>
        <w:t>diversity</w:t>
      </w:r>
      <w:proofErr w:type="spellEnd"/>
      <w:r>
        <w:t xml:space="preserve"> </w:t>
      </w:r>
      <w:proofErr w:type="spellStart"/>
      <w:r>
        <w:t>across</w:t>
      </w:r>
      <w:proofErr w:type="spellEnd"/>
      <w:r>
        <w:t xml:space="preserve"> Europe </w:t>
      </w:r>
      <w:proofErr w:type="spellStart"/>
      <w:r>
        <w:t>preferably</w:t>
      </w:r>
      <w:proofErr w:type="spellEnd"/>
      <w:r>
        <w:t xml:space="preserve"> </w:t>
      </w:r>
      <w:proofErr w:type="spellStart"/>
      <w:r>
        <w:t>related</w:t>
      </w:r>
      <w:proofErr w:type="spellEnd"/>
      <w:r>
        <w:t xml:space="preserve"> </w:t>
      </w:r>
      <w:proofErr w:type="spellStart"/>
      <w:r>
        <w:t>to</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topics</w:t>
      </w:r>
      <w:proofErr w:type="spellEnd"/>
      <w:r>
        <w:t xml:space="preserve"> </w:t>
      </w:r>
      <w:proofErr w:type="spellStart"/>
      <w:r>
        <w:t>of</w:t>
      </w:r>
      <w:proofErr w:type="spellEnd"/>
      <w:r>
        <w:t xml:space="preserve"> </w:t>
      </w:r>
      <w:proofErr w:type="spellStart"/>
      <w:r>
        <w:t>the</w:t>
      </w:r>
      <w:proofErr w:type="spellEnd"/>
      <w:r>
        <w:t xml:space="preserve"> </w:t>
      </w:r>
      <w:proofErr w:type="spellStart"/>
      <w:r>
        <w:t>repository</w:t>
      </w:r>
      <w:proofErr w:type="spellEnd"/>
      <w:r>
        <w:t xml:space="preserve">: 1. Crime and </w:t>
      </w:r>
      <w:proofErr w:type="spellStart"/>
      <w:r>
        <w:t>Punishment</w:t>
      </w:r>
      <w:proofErr w:type="spellEnd"/>
      <w:r>
        <w:t xml:space="preserve"> </w:t>
      </w:r>
      <w:proofErr w:type="spellStart"/>
      <w:r>
        <w:t>under</w:t>
      </w:r>
      <w:proofErr w:type="spellEnd"/>
      <w:r>
        <w:t xml:space="preserve"> State Law; 2. Cultural Heritage; 3. Detention </w:t>
      </w:r>
      <w:proofErr w:type="spellStart"/>
      <w:r>
        <w:t>Centres</w:t>
      </w:r>
      <w:proofErr w:type="spellEnd"/>
      <w:r>
        <w:t xml:space="preserve">; 4. The Human Body; 5. Hospitals and </w:t>
      </w:r>
      <w:proofErr w:type="spellStart"/>
      <w:r>
        <w:t>Healthcare</w:t>
      </w:r>
      <w:proofErr w:type="spellEnd"/>
      <w:r>
        <w:t xml:space="preserve">; 6. </w:t>
      </w:r>
      <w:proofErr w:type="spellStart"/>
      <w:r>
        <w:t>Mass</w:t>
      </w:r>
      <w:proofErr w:type="spellEnd"/>
      <w:r>
        <w:t xml:space="preserve"> Media; 7. Public Space and </w:t>
      </w:r>
      <w:proofErr w:type="spellStart"/>
      <w:r>
        <w:t>Institutional</w:t>
      </w:r>
      <w:proofErr w:type="spellEnd"/>
      <w:r>
        <w:t xml:space="preserve"> </w:t>
      </w:r>
      <w:proofErr w:type="spellStart"/>
      <w:r>
        <w:t>Sphere</w:t>
      </w:r>
      <w:proofErr w:type="spellEnd"/>
      <w:r>
        <w:t xml:space="preserve">; 8. Torts.  </w:t>
      </w:r>
    </w:p>
    <w:p w14:paraId="7DC6E074" w14:textId="77777777" w:rsidR="00993EE5" w:rsidRDefault="00824594">
      <w:pPr>
        <w:spacing w:after="0" w:line="259" w:lineRule="auto"/>
        <w:ind w:left="0" w:right="0" w:firstLine="0"/>
        <w:jc w:val="left"/>
      </w:pPr>
      <w:r>
        <w:t xml:space="preserve"> </w:t>
      </w:r>
    </w:p>
    <w:p w14:paraId="519DCB2F" w14:textId="77777777" w:rsidR="00993EE5" w:rsidRDefault="00824594">
      <w:pPr>
        <w:ind w:left="-5" w:right="612"/>
      </w:pPr>
      <w:r>
        <w:t xml:space="preserve">The </w:t>
      </w:r>
      <w:proofErr w:type="spellStart"/>
      <w:r>
        <w:t>research</w:t>
      </w:r>
      <w:proofErr w:type="spellEnd"/>
      <w:r>
        <w:t xml:space="preserve"> </w:t>
      </w:r>
      <w:proofErr w:type="spellStart"/>
      <w:r>
        <w:t>within</w:t>
      </w:r>
      <w:proofErr w:type="spellEnd"/>
      <w:r>
        <w:t xml:space="preserve"> </w:t>
      </w:r>
      <w:proofErr w:type="spellStart"/>
      <w:r>
        <w:t>the</w:t>
      </w:r>
      <w:proofErr w:type="spellEnd"/>
      <w:r>
        <w:t xml:space="preserve"> </w:t>
      </w:r>
      <w:proofErr w:type="spellStart"/>
      <w:r>
        <w:t>dissertation</w:t>
      </w:r>
      <w:proofErr w:type="spellEnd"/>
      <w:r>
        <w:t xml:space="preserve"> </w:t>
      </w:r>
      <w:proofErr w:type="spellStart"/>
      <w:r>
        <w:t>project</w:t>
      </w:r>
      <w:proofErr w:type="spellEnd"/>
      <w:r>
        <w:t xml:space="preserve"> </w:t>
      </w:r>
      <w:proofErr w:type="spellStart"/>
      <w:r>
        <w:t>should</w:t>
      </w:r>
      <w:proofErr w:type="spellEnd"/>
      <w:r>
        <w:t xml:space="preserve"> </w:t>
      </w:r>
      <w:proofErr w:type="spellStart"/>
      <w:r>
        <w:t>consist</w:t>
      </w:r>
      <w:proofErr w:type="spellEnd"/>
      <w:r>
        <w:t xml:space="preserve"> </w:t>
      </w:r>
      <w:proofErr w:type="spellStart"/>
      <w:r>
        <w:t>of</w:t>
      </w:r>
      <w:proofErr w:type="spellEnd"/>
      <w:r>
        <w:t xml:space="preserve"> </w:t>
      </w:r>
      <w:proofErr w:type="spellStart"/>
      <w:r>
        <w:t>studying</w:t>
      </w:r>
      <w:proofErr w:type="spellEnd"/>
      <w:r>
        <w:t xml:space="preserve"> </w:t>
      </w:r>
      <w:proofErr w:type="spellStart"/>
      <w:r>
        <w:t>the</w:t>
      </w:r>
      <w:proofErr w:type="spellEnd"/>
      <w:r>
        <w:t xml:space="preserve"> </w:t>
      </w:r>
      <w:proofErr w:type="spellStart"/>
      <w:r>
        <w:t>extent</w:t>
      </w:r>
      <w:proofErr w:type="spellEnd"/>
      <w:r>
        <w:t xml:space="preserve"> </w:t>
      </w:r>
      <w:proofErr w:type="spellStart"/>
      <w:r>
        <w:t>to</w:t>
      </w:r>
      <w:proofErr w:type="spellEnd"/>
      <w:r>
        <w:t xml:space="preserve"> </w:t>
      </w:r>
      <w:proofErr w:type="spellStart"/>
      <w:r>
        <w:t>which</w:t>
      </w:r>
      <w:proofErr w:type="spellEnd"/>
      <w:r>
        <w:t xml:space="preserve"> </w:t>
      </w:r>
      <w:proofErr w:type="spellStart"/>
      <w:r>
        <w:t>state</w:t>
      </w:r>
      <w:proofErr w:type="spellEnd"/>
      <w:r>
        <w:t xml:space="preserve"> </w:t>
      </w:r>
      <w:proofErr w:type="spellStart"/>
      <w:r>
        <w:t>law</w:t>
      </w:r>
      <w:proofErr w:type="spellEnd"/>
      <w:r>
        <w:t xml:space="preserve"> </w:t>
      </w:r>
      <w:proofErr w:type="spellStart"/>
      <w:r>
        <w:t>offers</w:t>
      </w:r>
      <w:proofErr w:type="spellEnd"/>
      <w:r>
        <w:t xml:space="preserve"> </w:t>
      </w:r>
      <w:proofErr w:type="spellStart"/>
      <w:r>
        <w:t>solutions</w:t>
      </w:r>
      <w:proofErr w:type="spellEnd"/>
      <w:r>
        <w:t xml:space="preserve"> </w:t>
      </w:r>
      <w:proofErr w:type="spellStart"/>
      <w:r>
        <w:t>to</w:t>
      </w:r>
      <w:proofErr w:type="spellEnd"/>
      <w:r>
        <w:t xml:space="preserve"> </w:t>
      </w:r>
      <w:proofErr w:type="spellStart"/>
      <w:r>
        <w:t>specific</w:t>
      </w:r>
      <w:proofErr w:type="spellEnd"/>
      <w:r>
        <w:t xml:space="preserve"> </w:t>
      </w:r>
      <w:proofErr w:type="spellStart"/>
      <w:r>
        <w:t>situations</w:t>
      </w:r>
      <w:proofErr w:type="spellEnd"/>
      <w:r>
        <w:t xml:space="preserve"> </w:t>
      </w:r>
      <w:proofErr w:type="spellStart"/>
      <w:r>
        <w:t>of</w:t>
      </w:r>
      <w:proofErr w:type="spellEnd"/>
      <w:r>
        <w:t xml:space="preserve"> </w:t>
      </w:r>
      <w:proofErr w:type="spellStart"/>
      <w:r>
        <w:t>religious</w:t>
      </w:r>
      <w:proofErr w:type="spellEnd"/>
      <w:r>
        <w:t xml:space="preserve"> and </w:t>
      </w:r>
      <w:proofErr w:type="spellStart"/>
      <w:r>
        <w:t>cultural</w:t>
      </w:r>
      <w:proofErr w:type="spellEnd"/>
      <w:r>
        <w:t xml:space="preserve"> </w:t>
      </w:r>
      <w:proofErr w:type="spellStart"/>
      <w:r>
        <w:t>diversity</w:t>
      </w:r>
      <w:proofErr w:type="spellEnd"/>
      <w:r>
        <w:t xml:space="preserve">, </w:t>
      </w:r>
      <w:proofErr w:type="spellStart"/>
      <w:r>
        <w:t>how</w:t>
      </w:r>
      <w:proofErr w:type="spellEnd"/>
      <w:r>
        <w:t xml:space="preserve"> </w:t>
      </w:r>
      <w:proofErr w:type="spellStart"/>
      <w:r>
        <w:t>these</w:t>
      </w:r>
      <w:proofErr w:type="spellEnd"/>
      <w:r>
        <w:t xml:space="preserve"> </w:t>
      </w:r>
      <w:proofErr w:type="spellStart"/>
      <w:r>
        <w:t>solutions</w:t>
      </w:r>
      <w:proofErr w:type="spellEnd"/>
      <w:r>
        <w:t xml:space="preserve"> </w:t>
      </w:r>
      <w:proofErr w:type="spellStart"/>
      <w:r>
        <w:t>are</w:t>
      </w:r>
      <w:proofErr w:type="spellEnd"/>
      <w:r>
        <w:t xml:space="preserve"> </w:t>
      </w:r>
      <w:proofErr w:type="spellStart"/>
      <w:r>
        <w:t>formulated</w:t>
      </w:r>
      <w:proofErr w:type="spellEnd"/>
      <w:r>
        <w:t xml:space="preserve"> and </w:t>
      </w:r>
      <w:proofErr w:type="spellStart"/>
      <w:r>
        <w:t>to</w:t>
      </w:r>
      <w:proofErr w:type="spellEnd"/>
      <w:r>
        <w:t xml:space="preserve"> </w:t>
      </w:r>
      <w:proofErr w:type="spellStart"/>
      <w:r>
        <w:t>what</w:t>
      </w:r>
      <w:proofErr w:type="spellEnd"/>
      <w:r>
        <w:t xml:space="preserve"> </w:t>
      </w:r>
      <w:proofErr w:type="spellStart"/>
      <w:r>
        <w:t>extent</w:t>
      </w:r>
      <w:proofErr w:type="spellEnd"/>
      <w:r>
        <w:t xml:space="preserve"> </w:t>
      </w:r>
      <w:proofErr w:type="spellStart"/>
      <w:r>
        <w:t>they</w:t>
      </w:r>
      <w:proofErr w:type="spellEnd"/>
      <w:r>
        <w:t xml:space="preserve"> </w:t>
      </w:r>
      <w:proofErr w:type="spellStart"/>
      <w:r>
        <w:t>offer</w:t>
      </w:r>
      <w:proofErr w:type="spellEnd"/>
      <w:r>
        <w:t xml:space="preserve"> </w:t>
      </w:r>
      <w:proofErr w:type="spellStart"/>
      <w:r>
        <w:t>pathways</w:t>
      </w:r>
      <w:proofErr w:type="spellEnd"/>
      <w:r>
        <w:t xml:space="preserve"> </w:t>
      </w:r>
      <w:proofErr w:type="spellStart"/>
      <w:r>
        <w:t>that</w:t>
      </w:r>
      <w:proofErr w:type="spellEnd"/>
      <w:r>
        <w:t xml:space="preserve"> </w:t>
      </w:r>
      <w:proofErr w:type="spellStart"/>
      <w:r>
        <w:t>could</w:t>
      </w:r>
      <w:proofErr w:type="spellEnd"/>
      <w:r>
        <w:t xml:space="preserve"> also </w:t>
      </w:r>
      <w:proofErr w:type="spellStart"/>
      <w:r>
        <w:t>be</w:t>
      </w:r>
      <w:proofErr w:type="spellEnd"/>
      <w:r>
        <w:t xml:space="preserve"> relevant in </w:t>
      </w:r>
      <w:proofErr w:type="spellStart"/>
      <w:r>
        <w:t>other</w:t>
      </w:r>
      <w:proofErr w:type="spellEnd"/>
      <w:r>
        <w:t xml:space="preserve"> </w:t>
      </w:r>
      <w:proofErr w:type="spellStart"/>
      <w:r>
        <w:t>jurisdictions</w:t>
      </w:r>
      <w:proofErr w:type="spellEnd"/>
      <w:r>
        <w:t xml:space="preserve">. </w:t>
      </w:r>
      <w:proofErr w:type="spellStart"/>
      <w:r>
        <w:t>Each</w:t>
      </w:r>
      <w:proofErr w:type="spellEnd"/>
      <w:r>
        <w:t xml:space="preserve"> </w:t>
      </w:r>
      <w:proofErr w:type="spellStart"/>
      <w:r>
        <w:t>proposed</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should</w:t>
      </w:r>
      <w:proofErr w:type="spellEnd"/>
      <w:r>
        <w:t xml:space="preserve"> </w:t>
      </w:r>
      <w:proofErr w:type="spellStart"/>
      <w:r>
        <w:t>preferably</w:t>
      </w:r>
      <w:proofErr w:type="spellEnd"/>
      <w:r>
        <w:t xml:space="preserve"> </w:t>
      </w:r>
      <w:proofErr w:type="spellStart"/>
      <w:r>
        <w:t>include</w:t>
      </w:r>
      <w:proofErr w:type="spellEnd"/>
      <w:r>
        <w:t xml:space="preserve"> a regional </w:t>
      </w:r>
      <w:proofErr w:type="spellStart"/>
      <w:r>
        <w:t>comparative</w:t>
      </w:r>
      <w:proofErr w:type="spellEnd"/>
      <w:r>
        <w:t xml:space="preserve"> </w:t>
      </w:r>
      <w:proofErr w:type="spellStart"/>
      <w:r>
        <w:t>component</w:t>
      </w:r>
      <w:proofErr w:type="spellEnd"/>
      <w:r>
        <w:t xml:space="preserve"> </w:t>
      </w:r>
      <w:proofErr w:type="spellStart"/>
      <w:r>
        <w:t>covering</w:t>
      </w:r>
      <w:proofErr w:type="spellEnd"/>
      <w:r>
        <w:t xml:space="preserve"> </w:t>
      </w:r>
      <w:proofErr w:type="spellStart"/>
      <w:r>
        <w:t>two</w:t>
      </w:r>
      <w:proofErr w:type="spellEnd"/>
      <w:r>
        <w:t xml:space="preserve"> </w:t>
      </w:r>
      <w:proofErr w:type="spellStart"/>
      <w:r>
        <w:t>or</w:t>
      </w:r>
      <w:proofErr w:type="spellEnd"/>
      <w:r>
        <w:t xml:space="preserve"> </w:t>
      </w:r>
      <w:proofErr w:type="spellStart"/>
      <w:r>
        <w:t>three</w:t>
      </w:r>
      <w:proofErr w:type="spellEnd"/>
      <w:r>
        <w:t xml:space="preserve"> countries. The </w:t>
      </w:r>
      <w:proofErr w:type="spellStart"/>
      <w:r>
        <w:t>inclusion</w:t>
      </w:r>
      <w:proofErr w:type="spellEnd"/>
      <w:r>
        <w:t xml:space="preserve"> </w:t>
      </w:r>
      <w:proofErr w:type="spellStart"/>
      <w:r>
        <w:t>of</w:t>
      </w:r>
      <w:proofErr w:type="spellEnd"/>
      <w:r>
        <w:t xml:space="preserve"> East Central Europe </w:t>
      </w:r>
      <w:proofErr w:type="spellStart"/>
      <w:r>
        <w:t>would</w:t>
      </w:r>
      <w:proofErr w:type="spellEnd"/>
      <w:r>
        <w:t xml:space="preserve"> </w:t>
      </w:r>
      <w:proofErr w:type="spellStart"/>
      <w:r>
        <w:t>be</w:t>
      </w:r>
      <w:proofErr w:type="spellEnd"/>
      <w:r>
        <w:t xml:space="preserve"> </w:t>
      </w:r>
      <w:proofErr w:type="spellStart"/>
      <w:r>
        <w:t>welcome</w:t>
      </w:r>
      <w:proofErr w:type="spellEnd"/>
      <w:r>
        <w:t xml:space="preserve">.  </w:t>
      </w:r>
    </w:p>
    <w:p w14:paraId="2D88AC75" w14:textId="77777777" w:rsidR="00993EE5" w:rsidRDefault="00824594">
      <w:pPr>
        <w:spacing w:after="0" w:line="259" w:lineRule="auto"/>
        <w:ind w:left="0" w:right="0" w:firstLine="0"/>
        <w:jc w:val="left"/>
      </w:pPr>
      <w:r>
        <w:t xml:space="preserve"> </w:t>
      </w:r>
    </w:p>
    <w:p w14:paraId="6F4CCAEF" w14:textId="77777777" w:rsidR="00993EE5" w:rsidRDefault="00824594">
      <w:pPr>
        <w:ind w:left="-5" w:right="612"/>
      </w:pPr>
      <w:proofErr w:type="spellStart"/>
      <w:r>
        <w:t>Within</w:t>
      </w:r>
      <w:proofErr w:type="spellEnd"/>
      <w:r>
        <w:t xml:space="preserve"> </w:t>
      </w:r>
      <w:proofErr w:type="spellStart"/>
      <w:r>
        <w:t>the</w:t>
      </w:r>
      <w:proofErr w:type="spellEnd"/>
      <w:r>
        <w:t xml:space="preserve"> </w:t>
      </w:r>
      <w:proofErr w:type="spellStart"/>
      <w:r>
        <w:t>framework</w:t>
      </w:r>
      <w:proofErr w:type="spellEnd"/>
      <w:r>
        <w:t xml:space="preserve"> </w:t>
      </w:r>
      <w:proofErr w:type="spellStart"/>
      <w:r>
        <w:t>of</w:t>
      </w:r>
      <w:proofErr w:type="spellEnd"/>
      <w:r>
        <w:t xml:space="preserve"> </w:t>
      </w:r>
      <w:proofErr w:type="spellStart"/>
      <w:r>
        <w:t>this</w:t>
      </w:r>
      <w:proofErr w:type="spellEnd"/>
      <w:r>
        <w:t xml:space="preserve"> </w:t>
      </w:r>
      <w:proofErr w:type="spellStart"/>
      <w:r>
        <w:t>call</w:t>
      </w:r>
      <w:proofErr w:type="spellEnd"/>
      <w:r>
        <w:t xml:space="preserve">, </w:t>
      </w:r>
      <w:proofErr w:type="spellStart"/>
      <w:r>
        <w:t>three</w:t>
      </w:r>
      <w:proofErr w:type="spellEnd"/>
      <w:r>
        <w:t xml:space="preserve"> </w:t>
      </w:r>
      <w:proofErr w:type="spellStart"/>
      <w:r>
        <w:t>scenarios</w:t>
      </w:r>
      <w:proofErr w:type="spellEnd"/>
      <w:r>
        <w:t>/</w:t>
      </w:r>
      <w:proofErr w:type="spellStart"/>
      <w:r>
        <w:t>challenges</w:t>
      </w:r>
      <w:proofErr w:type="spellEnd"/>
      <w:r>
        <w:t xml:space="preserve"> in </w:t>
      </w:r>
      <w:proofErr w:type="spellStart"/>
      <w:r>
        <w:t>particular</w:t>
      </w:r>
      <w:proofErr w:type="spellEnd"/>
      <w:r>
        <w:t xml:space="preserve"> </w:t>
      </w:r>
      <w:proofErr w:type="spellStart"/>
      <w:r>
        <w:t>are</w:t>
      </w:r>
      <w:proofErr w:type="spellEnd"/>
      <w:r>
        <w:t xml:space="preserve"> </w:t>
      </w:r>
      <w:proofErr w:type="spellStart"/>
      <w:r>
        <w:t>under</w:t>
      </w:r>
      <w:proofErr w:type="spellEnd"/>
      <w:r>
        <w:t xml:space="preserve"> </w:t>
      </w:r>
      <w:proofErr w:type="spellStart"/>
      <w:r>
        <w:t>scrutiny</w:t>
      </w:r>
      <w:proofErr w:type="spellEnd"/>
      <w:r>
        <w:t xml:space="preserve">: (1) </w:t>
      </w:r>
      <w:proofErr w:type="spellStart"/>
      <w:r>
        <w:t>situations</w:t>
      </w:r>
      <w:proofErr w:type="spellEnd"/>
      <w:r>
        <w:t xml:space="preserve"> in </w:t>
      </w:r>
      <w:proofErr w:type="spellStart"/>
      <w:r>
        <w:t>which</w:t>
      </w:r>
      <w:proofErr w:type="spellEnd"/>
      <w:r>
        <w:t xml:space="preserve"> fundamental </w:t>
      </w:r>
      <w:proofErr w:type="spellStart"/>
      <w:r>
        <w:t>rights</w:t>
      </w:r>
      <w:proofErr w:type="spellEnd"/>
      <w:r>
        <w:t xml:space="preserve"> and </w:t>
      </w:r>
      <w:proofErr w:type="spellStart"/>
      <w:r>
        <w:t>liberties</w:t>
      </w:r>
      <w:proofErr w:type="spellEnd"/>
      <w:r>
        <w:t xml:space="preserve"> </w:t>
      </w:r>
      <w:proofErr w:type="spellStart"/>
      <w:r>
        <w:t>are</w:t>
      </w:r>
      <w:proofErr w:type="spellEnd"/>
      <w:r>
        <w:t xml:space="preserve"> in </w:t>
      </w:r>
      <w:proofErr w:type="spellStart"/>
      <w:r>
        <w:t>conflict</w:t>
      </w:r>
      <w:proofErr w:type="spellEnd"/>
      <w:r>
        <w:t xml:space="preserve"> </w:t>
      </w:r>
      <w:proofErr w:type="spellStart"/>
      <w:r>
        <w:t>with</w:t>
      </w:r>
      <w:proofErr w:type="spellEnd"/>
      <w:r>
        <w:t xml:space="preserve"> </w:t>
      </w:r>
      <w:proofErr w:type="spellStart"/>
      <w:r>
        <w:t>one</w:t>
      </w:r>
      <w:proofErr w:type="spellEnd"/>
      <w:r>
        <w:t xml:space="preserve"> </w:t>
      </w:r>
      <w:proofErr w:type="spellStart"/>
      <w:r>
        <w:t>another</w:t>
      </w:r>
      <w:proofErr w:type="spellEnd"/>
      <w:r>
        <w:t xml:space="preserve">; (2) </w:t>
      </w:r>
      <w:proofErr w:type="spellStart"/>
      <w:r>
        <w:t>situations</w:t>
      </w:r>
      <w:proofErr w:type="spellEnd"/>
      <w:r>
        <w:t xml:space="preserve"> </w:t>
      </w:r>
      <w:proofErr w:type="spellStart"/>
      <w:r>
        <w:t>or</w:t>
      </w:r>
      <w:proofErr w:type="spellEnd"/>
      <w:r>
        <w:t xml:space="preserve"> </w:t>
      </w:r>
      <w:proofErr w:type="spellStart"/>
      <w:r>
        <w:t>practices</w:t>
      </w:r>
      <w:proofErr w:type="spellEnd"/>
      <w:r>
        <w:t xml:space="preserve"> </w:t>
      </w:r>
      <w:proofErr w:type="spellStart"/>
      <w:r>
        <w:t>that</w:t>
      </w:r>
      <w:proofErr w:type="spellEnd"/>
      <w:r>
        <w:t xml:space="preserve"> </w:t>
      </w:r>
      <w:proofErr w:type="spellStart"/>
      <w:r>
        <w:t>are</w:t>
      </w:r>
      <w:proofErr w:type="spellEnd"/>
      <w:r>
        <w:t xml:space="preserve"> not </w:t>
      </w:r>
      <w:proofErr w:type="spellStart"/>
      <w:r>
        <w:t>recognized</w:t>
      </w:r>
      <w:proofErr w:type="spellEnd"/>
      <w:r>
        <w:t xml:space="preserve"> </w:t>
      </w:r>
      <w:proofErr w:type="spellStart"/>
      <w:r>
        <w:t>or</w:t>
      </w:r>
      <w:proofErr w:type="spellEnd"/>
      <w:r>
        <w:t xml:space="preserve"> </w:t>
      </w:r>
      <w:proofErr w:type="spellStart"/>
      <w:r>
        <w:t>are</w:t>
      </w:r>
      <w:proofErr w:type="spellEnd"/>
      <w:r>
        <w:t xml:space="preserve"> </w:t>
      </w:r>
      <w:proofErr w:type="spellStart"/>
      <w:r>
        <w:t>explicitly</w:t>
      </w:r>
      <w:proofErr w:type="spellEnd"/>
      <w:r>
        <w:t xml:space="preserve"> </w:t>
      </w:r>
      <w:proofErr w:type="spellStart"/>
      <w:r>
        <w:t>denied</w:t>
      </w:r>
      <w:proofErr w:type="spellEnd"/>
      <w:r>
        <w:t xml:space="preserve"> </w:t>
      </w:r>
      <w:proofErr w:type="spellStart"/>
      <w:r>
        <w:t>validity</w:t>
      </w:r>
      <w:proofErr w:type="spellEnd"/>
      <w:r>
        <w:t xml:space="preserve"> </w:t>
      </w:r>
      <w:proofErr w:type="spellStart"/>
      <w:r>
        <w:t>under</w:t>
      </w:r>
      <w:proofErr w:type="spellEnd"/>
      <w:r>
        <w:t xml:space="preserve"> </w:t>
      </w:r>
      <w:proofErr w:type="spellStart"/>
      <w:r>
        <w:t>state</w:t>
      </w:r>
      <w:proofErr w:type="spellEnd"/>
      <w:r>
        <w:t xml:space="preserve"> </w:t>
      </w:r>
      <w:proofErr w:type="spellStart"/>
      <w:r>
        <w:t>law</w:t>
      </w:r>
      <w:proofErr w:type="spellEnd"/>
      <w:r>
        <w:t xml:space="preserve">; (3) </w:t>
      </w:r>
      <w:proofErr w:type="spellStart"/>
      <w:r>
        <w:t>situations</w:t>
      </w:r>
      <w:proofErr w:type="spellEnd"/>
      <w:r>
        <w:t xml:space="preserve"> </w:t>
      </w:r>
      <w:proofErr w:type="spellStart"/>
      <w:r>
        <w:t>that</w:t>
      </w:r>
      <w:proofErr w:type="spellEnd"/>
      <w:r>
        <w:t xml:space="preserve"> </w:t>
      </w:r>
      <w:proofErr w:type="spellStart"/>
      <w:r>
        <w:t>are</w:t>
      </w:r>
      <w:proofErr w:type="spellEnd"/>
      <w:r>
        <w:t xml:space="preserve"> </w:t>
      </w:r>
      <w:proofErr w:type="spellStart"/>
      <w:r>
        <w:t>addressed</w:t>
      </w:r>
      <w:proofErr w:type="spellEnd"/>
      <w:r>
        <w:t xml:space="preserve"> </w:t>
      </w:r>
      <w:proofErr w:type="spellStart"/>
      <w:r>
        <w:t>very</w:t>
      </w:r>
      <w:proofErr w:type="spellEnd"/>
      <w:r>
        <w:t xml:space="preserve"> </w:t>
      </w:r>
      <w:proofErr w:type="spellStart"/>
      <w:r>
        <w:t>differently</w:t>
      </w:r>
      <w:proofErr w:type="spellEnd"/>
      <w:r>
        <w:t xml:space="preserve"> in </w:t>
      </w:r>
      <w:proofErr w:type="spellStart"/>
      <w:r>
        <w:t>the</w:t>
      </w:r>
      <w:proofErr w:type="spellEnd"/>
      <w:r>
        <w:t xml:space="preserve"> </w:t>
      </w:r>
      <w:proofErr w:type="spellStart"/>
      <w:r>
        <w:t>several</w:t>
      </w:r>
      <w:proofErr w:type="spellEnd"/>
      <w:r>
        <w:t xml:space="preserve"> </w:t>
      </w:r>
      <w:proofErr w:type="spellStart"/>
      <w:r>
        <w:t>domestic</w:t>
      </w:r>
      <w:proofErr w:type="spellEnd"/>
      <w:r>
        <w:t xml:space="preserve"> legal </w:t>
      </w:r>
      <w:proofErr w:type="spellStart"/>
      <w:r>
        <w:t>orders</w:t>
      </w:r>
      <w:proofErr w:type="spellEnd"/>
      <w:r>
        <w:t xml:space="preserve"> </w:t>
      </w:r>
      <w:proofErr w:type="spellStart"/>
      <w:r>
        <w:t>of</w:t>
      </w:r>
      <w:proofErr w:type="spellEnd"/>
      <w:r>
        <w:t xml:space="preserve"> European countries.  </w:t>
      </w:r>
    </w:p>
    <w:p w14:paraId="70122922" w14:textId="77777777" w:rsidR="00993EE5" w:rsidRDefault="00824594">
      <w:pPr>
        <w:spacing w:after="0" w:line="259" w:lineRule="auto"/>
        <w:ind w:left="0" w:right="0" w:firstLine="0"/>
        <w:jc w:val="left"/>
      </w:pPr>
      <w:r>
        <w:t xml:space="preserve"> </w:t>
      </w:r>
    </w:p>
    <w:p w14:paraId="03C0F65D" w14:textId="77777777" w:rsidR="00993EE5" w:rsidRDefault="00824594">
      <w:pPr>
        <w:pStyle w:val="Kop1"/>
        <w:ind w:left="-5" w:right="0"/>
      </w:pPr>
      <w:proofErr w:type="spellStart"/>
      <w:r>
        <w:t>Prerequisites</w:t>
      </w:r>
      <w:proofErr w:type="spellEnd"/>
      <w:r>
        <w:rPr>
          <w:b w:val="0"/>
        </w:rPr>
        <w:t xml:space="preserve"> </w:t>
      </w:r>
    </w:p>
    <w:p w14:paraId="1CB80EC0" w14:textId="77777777" w:rsidR="00993EE5" w:rsidRDefault="00824594">
      <w:pPr>
        <w:ind w:left="268" w:right="612" w:hanging="283"/>
      </w:pPr>
      <w:r>
        <w:t>₋</w:t>
      </w:r>
      <w:r>
        <w:rPr>
          <w:rFonts w:ascii="Arial" w:eastAsia="Arial" w:hAnsi="Arial" w:cs="Arial"/>
        </w:rPr>
        <w:t xml:space="preserve"> </w:t>
      </w:r>
      <w:r>
        <w:t xml:space="preserve">an </w:t>
      </w:r>
      <w:proofErr w:type="spellStart"/>
      <w:r>
        <w:t>academic</w:t>
      </w:r>
      <w:proofErr w:type="spellEnd"/>
      <w:r>
        <w:t xml:space="preserve"> </w:t>
      </w:r>
      <w:proofErr w:type="spellStart"/>
      <w:r>
        <w:t>degree</w:t>
      </w:r>
      <w:proofErr w:type="spellEnd"/>
      <w:r>
        <w:t xml:space="preserve"> (</w:t>
      </w:r>
      <w:proofErr w:type="spellStart"/>
      <w:r>
        <w:t>master’s</w:t>
      </w:r>
      <w:proofErr w:type="spellEnd"/>
      <w:r>
        <w:t xml:space="preserve"> </w:t>
      </w:r>
      <w:proofErr w:type="spellStart"/>
      <w:r>
        <w:t>or</w:t>
      </w:r>
      <w:proofErr w:type="spellEnd"/>
      <w:r>
        <w:t xml:space="preserve"> </w:t>
      </w:r>
      <w:proofErr w:type="spellStart"/>
      <w:r>
        <w:t>equivalent</w:t>
      </w:r>
      <w:proofErr w:type="spellEnd"/>
      <w:r>
        <w:t xml:space="preserve">) in </w:t>
      </w:r>
      <w:proofErr w:type="spellStart"/>
      <w:r>
        <w:t>law</w:t>
      </w:r>
      <w:proofErr w:type="spellEnd"/>
      <w:r>
        <w:t xml:space="preserve"> in </w:t>
      </w:r>
      <w:proofErr w:type="spellStart"/>
      <w:r>
        <w:t>hand</w:t>
      </w:r>
      <w:proofErr w:type="spellEnd"/>
      <w:r>
        <w:t xml:space="preserve"> at </w:t>
      </w:r>
      <w:proofErr w:type="spellStart"/>
      <w:r>
        <w:t>the</w:t>
      </w:r>
      <w:proofErr w:type="spellEnd"/>
      <w:r>
        <w:t xml:space="preserve"> time </w:t>
      </w:r>
      <w:proofErr w:type="spellStart"/>
      <w:r>
        <w:t>of</w:t>
      </w:r>
      <w:proofErr w:type="spellEnd"/>
      <w:r>
        <w:t xml:space="preserve"> </w:t>
      </w:r>
      <w:proofErr w:type="spellStart"/>
      <w:r>
        <w:t>taking</w:t>
      </w:r>
      <w:proofErr w:type="spellEnd"/>
      <w:r>
        <w:t xml:space="preserve"> </w:t>
      </w:r>
      <w:proofErr w:type="spellStart"/>
      <w:r>
        <w:t>up</w:t>
      </w:r>
      <w:proofErr w:type="spellEnd"/>
      <w:r>
        <w:t xml:space="preserve"> </w:t>
      </w:r>
      <w:proofErr w:type="spellStart"/>
      <w:r>
        <w:t>the</w:t>
      </w:r>
      <w:proofErr w:type="spellEnd"/>
      <w:r>
        <w:t xml:space="preserve"> </w:t>
      </w:r>
      <w:proofErr w:type="spellStart"/>
      <w:r>
        <w:t>position</w:t>
      </w:r>
      <w:proofErr w:type="spellEnd"/>
      <w:r>
        <w:t xml:space="preserve"> (1 November 2021), </w:t>
      </w:r>
      <w:proofErr w:type="spellStart"/>
      <w:r>
        <w:t>with</w:t>
      </w:r>
      <w:proofErr w:type="spellEnd"/>
      <w:r>
        <w:t xml:space="preserve"> </w:t>
      </w:r>
      <w:proofErr w:type="spellStart"/>
      <w:r>
        <w:t>outstanding</w:t>
      </w:r>
      <w:proofErr w:type="spellEnd"/>
      <w:r>
        <w:t xml:space="preserve"> </w:t>
      </w:r>
      <w:proofErr w:type="spellStart"/>
      <w:r>
        <w:t>results</w:t>
      </w:r>
      <w:proofErr w:type="spellEnd"/>
      <w:r>
        <w:t xml:space="preserve">;  </w:t>
      </w:r>
    </w:p>
    <w:p w14:paraId="5C1AA1BB" w14:textId="77777777" w:rsidR="00993EE5" w:rsidRDefault="00824594">
      <w:pPr>
        <w:ind w:left="-5" w:right="612"/>
      </w:pPr>
      <w:r>
        <w:t>₋</w:t>
      </w:r>
      <w:r>
        <w:rPr>
          <w:rFonts w:ascii="Arial" w:eastAsia="Arial" w:hAnsi="Arial" w:cs="Arial"/>
        </w:rPr>
        <w:t xml:space="preserve"> </w:t>
      </w:r>
      <w:proofErr w:type="spellStart"/>
      <w:r>
        <w:t>evidence</w:t>
      </w:r>
      <w:proofErr w:type="spellEnd"/>
      <w:r>
        <w:t xml:space="preserve"> </w:t>
      </w:r>
      <w:proofErr w:type="spellStart"/>
      <w:r>
        <w:t>of</w:t>
      </w:r>
      <w:proofErr w:type="spellEnd"/>
      <w:r>
        <w:t xml:space="preserve"> </w:t>
      </w:r>
      <w:proofErr w:type="spellStart"/>
      <w:r>
        <w:t>serious</w:t>
      </w:r>
      <w:proofErr w:type="spellEnd"/>
      <w:r>
        <w:t xml:space="preserve"> </w:t>
      </w:r>
      <w:proofErr w:type="spellStart"/>
      <w:r>
        <w:t>interest</w:t>
      </w:r>
      <w:proofErr w:type="spellEnd"/>
      <w:r>
        <w:t xml:space="preserve"> in </w:t>
      </w:r>
      <w:proofErr w:type="spellStart"/>
      <w:r>
        <w:t>law</w:t>
      </w:r>
      <w:proofErr w:type="spellEnd"/>
      <w:r>
        <w:t xml:space="preserve"> &amp; </w:t>
      </w:r>
      <w:proofErr w:type="spellStart"/>
      <w:r>
        <w:t>diversity</w:t>
      </w:r>
      <w:proofErr w:type="spellEnd"/>
      <w:r>
        <w:t xml:space="preserve"> </w:t>
      </w:r>
      <w:proofErr w:type="spellStart"/>
      <w:r>
        <w:t>issues</w:t>
      </w:r>
      <w:proofErr w:type="spellEnd"/>
      <w:r>
        <w:t xml:space="preserve">;  </w:t>
      </w:r>
    </w:p>
    <w:p w14:paraId="04BB75CD" w14:textId="77777777" w:rsidR="00993EE5" w:rsidRDefault="00824594">
      <w:pPr>
        <w:ind w:left="268" w:right="612" w:hanging="283"/>
      </w:pPr>
      <w:r>
        <w:t>₋</w:t>
      </w:r>
      <w:r>
        <w:rPr>
          <w:rFonts w:ascii="Arial" w:eastAsia="Arial" w:hAnsi="Arial" w:cs="Arial"/>
        </w:rPr>
        <w:t xml:space="preserve"> </w:t>
      </w:r>
      <w:proofErr w:type="spellStart"/>
      <w:r>
        <w:t>willingness</w:t>
      </w:r>
      <w:proofErr w:type="spellEnd"/>
      <w:r>
        <w:t xml:space="preserve"> </w:t>
      </w:r>
      <w:proofErr w:type="spellStart"/>
      <w:r>
        <w:t>to</w:t>
      </w:r>
      <w:proofErr w:type="spellEnd"/>
      <w:r>
        <w:t xml:space="preserve"> </w:t>
      </w:r>
      <w:proofErr w:type="spellStart"/>
      <w:r>
        <w:t>conduct</w:t>
      </w:r>
      <w:proofErr w:type="spellEnd"/>
      <w:r>
        <w:t xml:space="preserve"> </w:t>
      </w:r>
      <w:proofErr w:type="spellStart"/>
      <w:r>
        <w:t>comparative</w:t>
      </w:r>
      <w:proofErr w:type="spellEnd"/>
      <w:r>
        <w:t xml:space="preserve"> </w:t>
      </w:r>
      <w:proofErr w:type="spellStart"/>
      <w:r>
        <w:t>research</w:t>
      </w:r>
      <w:proofErr w:type="spellEnd"/>
      <w:r>
        <w:t xml:space="preserve"> (</w:t>
      </w:r>
      <w:proofErr w:type="spellStart"/>
      <w:r>
        <w:t>this</w:t>
      </w:r>
      <w:proofErr w:type="spellEnd"/>
      <w:r>
        <w:t xml:space="preserve"> </w:t>
      </w:r>
      <w:proofErr w:type="spellStart"/>
      <w:r>
        <w:t>may</w:t>
      </w:r>
      <w:proofErr w:type="spellEnd"/>
      <w:r>
        <w:t xml:space="preserve"> </w:t>
      </w:r>
      <w:proofErr w:type="spellStart"/>
      <w:r>
        <w:t>require</w:t>
      </w:r>
      <w:proofErr w:type="spellEnd"/>
      <w:r>
        <w:t xml:space="preserve"> </w:t>
      </w:r>
      <w:proofErr w:type="spellStart"/>
      <w:r>
        <w:t>familiarity</w:t>
      </w:r>
      <w:proofErr w:type="spellEnd"/>
      <w:r>
        <w:t xml:space="preserve"> </w:t>
      </w:r>
      <w:proofErr w:type="spellStart"/>
      <w:r>
        <w:t>with</w:t>
      </w:r>
      <w:proofErr w:type="spellEnd"/>
      <w:r>
        <w:t xml:space="preserve"> relevant legal </w:t>
      </w:r>
      <w:proofErr w:type="spellStart"/>
      <w:r>
        <w:t>practice</w:t>
      </w:r>
      <w:proofErr w:type="spellEnd"/>
      <w:r>
        <w:t xml:space="preserve">); </w:t>
      </w:r>
    </w:p>
    <w:p w14:paraId="26A2FE69" w14:textId="77777777" w:rsidR="00993EE5" w:rsidRDefault="00824594">
      <w:pPr>
        <w:ind w:left="-5" w:right="612"/>
      </w:pPr>
      <w:r>
        <w:t>₋</w:t>
      </w:r>
      <w:r>
        <w:rPr>
          <w:rFonts w:ascii="Arial" w:eastAsia="Arial" w:hAnsi="Arial" w:cs="Arial"/>
        </w:rPr>
        <w:t xml:space="preserve"> </w:t>
      </w:r>
      <w:proofErr w:type="spellStart"/>
      <w:r>
        <w:t>very</w:t>
      </w:r>
      <w:proofErr w:type="spellEnd"/>
      <w:r>
        <w:t xml:space="preserve"> </w:t>
      </w:r>
      <w:proofErr w:type="spellStart"/>
      <w:r>
        <w:t>good</w:t>
      </w:r>
      <w:proofErr w:type="spellEnd"/>
      <w:r>
        <w:t xml:space="preserve"> </w:t>
      </w:r>
      <w:proofErr w:type="spellStart"/>
      <w:r>
        <w:t>command</w:t>
      </w:r>
      <w:proofErr w:type="spellEnd"/>
      <w:r>
        <w:t xml:space="preserve"> </w:t>
      </w:r>
      <w:proofErr w:type="spellStart"/>
      <w:r>
        <w:t>of</w:t>
      </w:r>
      <w:proofErr w:type="spellEnd"/>
      <w:r>
        <w:t xml:space="preserve"> </w:t>
      </w:r>
      <w:proofErr w:type="spellStart"/>
      <w:r>
        <w:t>written</w:t>
      </w:r>
      <w:proofErr w:type="spellEnd"/>
      <w:r>
        <w:t xml:space="preserve"> and spoken English;  </w:t>
      </w:r>
    </w:p>
    <w:p w14:paraId="5606B9D1" w14:textId="77777777" w:rsidR="00993EE5" w:rsidRDefault="00824594">
      <w:pPr>
        <w:ind w:left="-5" w:right="612"/>
      </w:pPr>
      <w:r>
        <w:t>₋</w:t>
      </w:r>
      <w:r>
        <w:rPr>
          <w:rFonts w:ascii="Arial" w:eastAsia="Arial" w:hAnsi="Arial" w:cs="Arial"/>
        </w:rPr>
        <w:t xml:space="preserve"> </w:t>
      </w:r>
      <w:proofErr w:type="spellStart"/>
      <w:r>
        <w:t>evidence</w:t>
      </w:r>
      <w:proofErr w:type="spellEnd"/>
      <w:r>
        <w:t xml:space="preserve"> </w:t>
      </w:r>
      <w:proofErr w:type="spellStart"/>
      <w:r>
        <w:t>of</w:t>
      </w:r>
      <w:proofErr w:type="spellEnd"/>
      <w:r>
        <w:t xml:space="preserve"> </w:t>
      </w:r>
      <w:proofErr w:type="spellStart"/>
      <w:r>
        <w:t>proficiency</w:t>
      </w:r>
      <w:proofErr w:type="spellEnd"/>
      <w:r>
        <w:t xml:space="preserve"> in </w:t>
      </w:r>
      <w:proofErr w:type="spellStart"/>
      <w:r>
        <w:t>the</w:t>
      </w:r>
      <w:proofErr w:type="spellEnd"/>
      <w:r>
        <w:t xml:space="preserve"> relevant </w:t>
      </w:r>
      <w:proofErr w:type="spellStart"/>
      <w:r>
        <w:t>languages</w:t>
      </w:r>
      <w:proofErr w:type="spellEnd"/>
      <w:r>
        <w:t xml:space="preserve"> (cf. </w:t>
      </w:r>
      <w:proofErr w:type="spellStart"/>
      <w:r>
        <w:t>selection</w:t>
      </w:r>
      <w:proofErr w:type="spellEnd"/>
      <w:r>
        <w:t xml:space="preserve"> </w:t>
      </w:r>
      <w:proofErr w:type="spellStart"/>
      <w:r>
        <w:t>of</w:t>
      </w:r>
      <w:proofErr w:type="spellEnd"/>
      <w:r>
        <w:t xml:space="preserve"> </w:t>
      </w:r>
      <w:proofErr w:type="spellStart"/>
      <w:r>
        <w:t>jurisdictions</w:t>
      </w:r>
      <w:proofErr w:type="spellEnd"/>
      <w:r>
        <w:t xml:space="preserve"> </w:t>
      </w:r>
      <w:proofErr w:type="spellStart"/>
      <w:r>
        <w:t>to</w:t>
      </w:r>
      <w:proofErr w:type="spellEnd"/>
      <w:r>
        <w:t xml:space="preserve"> </w:t>
      </w:r>
      <w:proofErr w:type="spellStart"/>
      <w:r>
        <w:t>be</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proposed</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proofErr w:type="spellEnd"/>
      <w:r>
        <w:t>); ₋</w:t>
      </w:r>
      <w:r>
        <w:rPr>
          <w:rFonts w:ascii="Arial" w:eastAsia="Arial" w:hAnsi="Arial" w:cs="Arial"/>
        </w:rPr>
        <w:t xml:space="preserve"> </w:t>
      </w:r>
      <w:r>
        <w:t xml:space="preserve">an </w:t>
      </w:r>
      <w:proofErr w:type="spellStart"/>
      <w:r>
        <w:t>intrinsic</w:t>
      </w:r>
      <w:proofErr w:type="spellEnd"/>
      <w:r>
        <w:t xml:space="preserve"> </w:t>
      </w:r>
      <w:proofErr w:type="spellStart"/>
      <w:r>
        <w:t>interest</w:t>
      </w:r>
      <w:proofErr w:type="spellEnd"/>
      <w:r>
        <w:t xml:space="preserve"> in </w:t>
      </w:r>
      <w:proofErr w:type="spellStart"/>
      <w:r>
        <w:t>team</w:t>
      </w:r>
      <w:proofErr w:type="spellEnd"/>
      <w:r>
        <w:t xml:space="preserve"> </w:t>
      </w:r>
      <w:proofErr w:type="spellStart"/>
      <w:r>
        <w:t>work</w:t>
      </w:r>
      <w:proofErr w:type="spellEnd"/>
      <w:r>
        <w:t xml:space="preserve">.  </w:t>
      </w:r>
    </w:p>
    <w:p w14:paraId="5B135F31" w14:textId="77777777" w:rsidR="00993EE5" w:rsidRDefault="00824594">
      <w:pPr>
        <w:spacing w:after="0" w:line="259" w:lineRule="auto"/>
        <w:ind w:left="0" w:right="0" w:firstLine="0"/>
        <w:jc w:val="left"/>
      </w:pPr>
      <w:r>
        <w:t xml:space="preserve"> </w:t>
      </w:r>
    </w:p>
    <w:p w14:paraId="1137B398" w14:textId="77777777" w:rsidR="00993EE5" w:rsidRDefault="00824594">
      <w:pPr>
        <w:pStyle w:val="Kop1"/>
        <w:ind w:left="-5" w:right="0"/>
      </w:pPr>
      <w:proofErr w:type="spellStart"/>
      <w:r>
        <w:lastRenderedPageBreak/>
        <w:t>Our</w:t>
      </w:r>
      <w:proofErr w:type="spellEnd"/>
      <w:r>
        <w:t xml:space="preserve"> </w:t>
      </w:r>
      <w:proofErr w:type="spellStart"/>
      <w:r>
        <w:t>offer</w:t>
      </w:r>
      <w:proofErr w:type="spellEnd"/>
      <w:r>
        <w:t xml:space="preserve"> </w:t>
      </w:r>
    </w:p>
    <w:p w14:paraId="20F18B10" w14:textId="77777777" w:rsidR="00993EE5" w:rsidRDefault="00824594">
      <w:pPr>
        <w:ind w:left="-5" w:right="612"/>
      </w:pPr>
      <w:proofErr w:type="spellStart"/>
      <w:r>
        <w:t>Positions</w:t>
      </w:r>
      <w:proofErr w:type="spellEnd"/>
      <w:r>
        <w:t xml:space="preserve"> </w:t>
      </w:r>
      <w:proofErr w:type="spellStart"/>
      <w:r>
        <w:t>are</w:t>
      </w:r>
      <w:proofErr w:type="spellEnd"/>
      <w:r>
        <w:t xml:space="preserve"> </w:t>
      </w:r>
      <w:proofErr w:type="spellStart"/>
      <w:r>
        <w:t>to</w:t>
      </w:r>
      <w:proofErr w:type="spellEnd"/>
      <w:r>
        <w:t xml:space="preserve"> </w:t>
      </w:r>
      <w:proofErr w:type="spellStart"/>
      <w:r>
        <w:t>start</w:t>
      </w:r>
      <w:proofErr w:type="spellEnd"/>
      <w:r>
        <w:t xml:space="preserve"> on </w:t>
      </w:r>
      <w:r>
        <w:rPr>
          <w:b/>
        </w:rPr>
        <w:t>1 November 2021</w:t>
      </w:r>
      <w:r>
        <w:t xml:space="preserve">. </w:t>
      </w:r>
      <w:proofErr w:type="spellStart"/>
      <w:r>
        <w:t>They</w:t>
      </w:r>
      <w:proofErr w:type="spellEnd"/>
      <w:r>
        <w:t xml:space="preserve"> </w:t>
      </w:r>
      <w:proofErr w:type="spellStart"/>
      <w:r>
        <w:t>are</w:t>
      </w:r>
      <w:proofErr w:type="spellEnd"/>
      <w:r>
        <w:t xml:space="preserve"> </w:t>
      </w:r>
      <w:proofErr w:type="spellStart"/>
      <w:r>
        <w:t>awarded</w:t>
      </w:r>
      <w:proofErr w:type="spellEnd"/>
      <w:r>
        <w:t xml:space="preserve"> </w:t>
      </w:r>
      <w:proofErr w:type="spellStart"/>
      <w:r>
        <w:t>for</w:t>
      </w:r>
      <w:proofErr w:type="spellEnd"/>
      <w:r>
        <w:t xml:space="preserve"> </w:t>
      </w:r>
      <w:proofErr w:type="spellStart"/>
      <w:r>
        <w:t>three</w:t>
      </w:r>
      <w:proofErr w:type="spellEnd"/>
      <w:r>
        <w:t xml:space="preserve"> </w:t>
      </w:r>
      <w:proofErr w:type="spellStart"/>
      <w:r>
        <w:t>years</w:t>
      </w:r>
      <w:proofErr w:type="spellEnd"/>
      <w:r>
        <w:t xml:space="preserve">, </w:t>
      </w:r>
      <w:proofErr w:type="spellStart"/>
      <w:r>
        <w:t>with</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two</w:t>
      </w:r>
      <w:proofErr w:type="spellEnd"/>
      <w:r>
        <w:t xml:space="preserve"> </w:t>
      </w:r>
      <w:proofErr w:type="spellStart"/>
      <w:r>
        <w:t>six-month</w:t>
      </w:r>
      <w:proofErr w:type="spellEnd"/>
      <w:r>
        <w:t xml:space="preserve"> </w:t>
      </w:r>
      <w:proofErr w:type="spellStart"/>
      <w:r>
        <w:t>extensions</w:t>
      </w:r>
      <w:proofErr w:type="spellEnd"/>
      <w:r>
        <w:t xml:space="preserve"> (</w:t>
      </w:r>
      <w:proofErr w:type="spellStart"/>
      <w:r>
        <w:t>pending</w:t>
      </w:r>
      <w:proofErr w:type="spellEnd"/>
      <w:r>
        <w:t xml:space="preserve"> a positive </w:t>
      </w:r>
      <w:proofErr w:type="spellStart"/>
      <w:r>
        <w:t>evaluation</w:t>
      </w:r>
      <w:proofErr w:type="spellEnd"/>
      <w:r>
        <w:t xml:space="preserve">). </w:t>
      </w:r>
      <w:proofErr w:type="spellStart"/>
      <w:r>
        <w:t>Employment</w:t>
      </w:r>
      <w:proofErr w:type="spellEnd"/>
      <w:r>
        <w:t xml:space="preserve"> will </w:t>
      </w:r>
      <w:proofErr w:type="spellStart"/>
      <w:r>
        <w:t>be</w:t>
      </w:r>
      <w:proofErr w:type="spellEnd"/>
      <w:r>
        <w:t xml:space="preserve"> on a </w:t>
      </w:r>
      <w:proofErr w:type="spellStart"/>
      <w:r>
        <w:t>full</w:t>
      </w:r>
      <w:proofErr w:type="spellEnd"/>
      <w:r>
        <w:t xml:space="preserve">-time </w:t>
      </w:r>
      <w:proofErr w:type="spellStart"/>
      <w:r>
        <w:t>contractual</w:t>
      </w:r>
      <w:proofErr w:type="spellEnd"/>
      <w:r>
        <w:t xml:space="preserve"> </w:t>
      </w:r>
      <w:proofErr w:type="spellStart"/>
      <w:r>
        <w:t>basis</w:t>
      </w:r>
      <w:proofErr w:type="spellEnd"/>
      <w:r>
        <w:t xml:space="preserve">. The </w:t>
      </w:r>
      <w:proofErr w:type="spellStart"/>
      <w:r>
        <w:t>workplace</w:t>
      </w:r>
      <w:proofErr w:type="spellEnd"/>
      <w:r>
        <w:t xml:space="preserve"> </w:t>
      </w:r>
      <w:proofErr w:type="spellStart"/>
      <w:r>
        <w:t>is</w:t>
      </w:r>
      <w:proofErr w:type="spellEnd"/>
      <w:r>
        <w:t xml:space="preserve"> Halle/Saale (Sachsen-Anhalt, Germany). </w:t>
      </w:r>
    </w:p>
    <w:p w14:paraId="6D70AB2B" w14:textId="77777777" w:rsidR="00993EE5" w:rsidRDefault="00824594">
      <w:pPr>
        <w:ind w:left="-5" w:right="612"/>
      </w:pPr>
      <w:proofErr w:type="spellStart"/>
      <w:r>
        <w:t>Please</w:t>
      </w:r>
      <w:proofErr w:type="spellEnd"/>
      <w:r>
        <w:t xml:space="preserve"> </w:t>
      </w:r>
      <w:proofErr w:type="spellStart"/>
      <w:r>
        <w:t>note</w:t>
      </w:r>
      <w:proofErr w:type="spellEnd"/>
      <w:r>
        <w:t xml:space="preserve"> </w:t>
      </w:r>
      <w:proofErr w:type="spellStart"/>
      <w:r>
        <w:t>that</w:t>
      </w:r>
      <w:proofErr w:type="spellEnd"/>
      <w:r>
        <w:t xml:space="preserve"> </w:t>
      </w:r>
      <w:proofErr w:type="spellStart"/>
      <w:r>
        <w:t>the</w:t>
      </w:r>
      <w:proofErr w:type="spellEnd"/>
      <w:r>
        <w:t xml:space="preserve"> </w:t>
      </w:r>
      <w:proofErr w:type="gramStart"/>
      <w:r>
        <w:t>Max Planck Institutes</w:t>
      </w:r>
      <w:proofErr w:type="gramEnd"/>
      <w:r>
        <w:t xml:space="preserve"> do not </w:t>
      </w:r>
      <w:proofErr w:type="spellStart"/>
      <w:r>
        <w:t>award</w:t>
      </w:r>
      <w:proofErr w:type="spellEnd"/>
      <w:r>
        <w:t xml:space="preserve"> </w:t>
      </w:r>
      <w:proofErr w:type="spellStart"/>
      <w:r>
        <w:t>doctoral</w:t>
      </w:r>
      <w:proofErr w:type="spellEnd"/>
      <w:r>
        <w:t xml:space="preserve"> </w:t>
      </w:r>
      <w:proofErr w:type="spellStart"/>
      <w:r>
        <w:t>degrees</w:t>
      </w:r>
      <w:proofErr w:type="spellEnd"/>
      <w:r>
        <w:t xml:space="preserve">. </w:t>
      </w:r>
      <w:proofErr w:type="spellStart"/>
      <w:r>
        <w:t>Doctoral</w:t>
      </w:r>
      <w:proofErr w:type="spellEnd"/>
      <w:r>
        <w:t xml:space="preserve"> </w:t>
      </w:r>
      <w:proofErr w:type="spellStart"/>
      <w:r>
        <w:t>students</w:t>
      </w:r>
      <w:proofErr w:type="spellEnd"/>
      <w:r>
        <w:t xml:space="preserve"> </w:t>
      </w:r>
      <w:proofErr w:type="spellStart"/>
      <w:r>
        <w:t>must</w:t>
      </w:r>
      <w:proofErr w:type="spellEnd"/>
      <w:r>
        <w:t xml:space="preserve"> </w:t>
      </w:r>
      <w:proofErr w:type="spellStart"/>
      <w:r>
        <w:t>therefore</w:t>
      </w:r>
      <w:proofErr w:type="spellEnd"/>
      <w:r>
        <w:t xml:space="preserve"> </w:t>
      </w:r>
      <w:proofErr w:type="spellStart"/>
      <w:r>
        <w:t>enroll</w:t>
      </w:r>
      <w:proofErr w:type="spellEnd"/>
      <w:r>
        <w:t xml:space="preserve"> at a </w:t>
      </w:r>
      <w:proofErr w:type="spellStart"/>
      <w:r>
        <w:t>university</w:t>
      </w:r>
      <w:proofErr w:type="spellEnd"/>
      <w:r>
        <w:t xml:space="preserve"> in </w:t>
      </w:r>
      <w:proofErr w:type="spellStart"/>
      <w:r>
        <w:t>or</w:t>
      </w:r>
      <w:proofErr w:type="spellEnd"/>
      <w:r>
        <w:t xml:space="preserve"> outside Germany. The </w:t>
      </w:r>
      <w:proofErr w:type="spellStart"/>
      <w:r>
        <w:t>choice</w:t>
      </w:r>
      <w:proofErr w:type="spellEnd"/>
      <w:r>
        <w:t xml:space="preserve"> </w:t>
      </w:r>
      <w:proofErr w:type="spellStart"/>
      <w:r>
        <w:t>of</w:t>
      </w:r>
      <w:proofErr w:type="spellEnd"/>
      <w:r>
        <w:t xml:space="preserve"> </w:t>
      </w:r>
      <w:proofErr w:type="spellStart"/>
      <w:r>
        <w:t>the</w:t>
      </w:r>
      <w:proofErr w:type="spellEnd"/>
      <w:r>
        <w:t xml:space="preserve"> </w:t>
      </w:r>
      <w:proofErr w:type="spellStart"/>
      <w:r>
        <w:t>university</w:t>
      </w:r>
      <w:proofErr w:type="spellEnd"/>
      <w:r>
        <w:t xml:space="preserve"> will </w:t>
      </w:r>
      <w:proofErr w:type="spellStart"/>
      <w:r>
        <w:t>be</w:t>
      </w:r>
      <w:proofErr w:type="spellEnd"/>
      <w:r>
        <w:t xml:space="preserve"> </w:t>
      </w:r>
      <w:proofErr w:type="spellStart"/>
      <w:r>
        <w:t>agreed</w:t>
      </w:r>
      <w:proofErr w:type="spellEnd"/>
      <w:r>
        <w:t xml:space="preserve"> </w:t>
      </w:r>
      <w:proofErr w:type="spellStart"/>
      <w:r>
        <w:t>jointly</w:t>
      </w:r>
      <w:proofErr w:type="spellEnd"/>
      <w:r>
        <w:t xml:space="preserve"> </w:t>
      </w:r>
      <w:proofErr w:type="spellStart"/>
      <w:r>
        <w:t>by</w:t>
      </w:r>
      <w:proofErr w:type="spellEnd"/>
      <w:r>
        <w:t xml:space="preserve"> </w:t>
      </w:r>
      <w:proofErr w:type="spellStart"/>
      <w:r>
        <w:t>the</w:t>
      </w:r>
      <w:proofErr w:type="spellEnd"/>
      <w:r>
        <w:t xml:space="preserve"> </w:t>
      </w:r>
      <w:proofErr w:type="spellStart"/>
      <w:r>
        <w:t>successful</w:t>
      </w:r>
      <w:proofErr w:type="spellEnd"/>
      <w:r>
        <w:t xml:space="preserve"> </w:t>
      </w:r>
      <w:proofErr w:type="spellStart"/>
      <w:r>
        <w:t>applicant</w:t>
      </w:r>
      <w:proofErr w:type="spellEnd"/>
      <w:r>
        <w:t xml:space="preserve"> and </w:t>
      </w:r>
      <w:proofErr w:type="spellStart"/>
      <w:r>
        <w:t>the</w:t>
      </w:r>
      <w:proofErr w:type="spellEnd"/>
      <w:r>
        <w:t xml:space="preserve"> </w:t>
      </w:r>
      <w:proofErr w:type="spellStart"/>
      <w:r>
        <w:t>director</w:t>
      </w:r>
      <w:proofErr w:type="spellEnd"/>
      <w:r>
        <w:t xml:space="preserve"> </w:t>
      </w:r>
      <w:proofErr w:type="spellStart"/>
      <w:r>
        <w:t>of</w:t>
      </w:r>
      <w:proofErr w:type="spellEnd"/>
      <w:r>
        <w:t xml:space="preserve"> </w:t>
      </w:r>
      <w:proofErr w:type="spellStart"/>
      <w:r>
        <w:t>the</w:t>
      </w:r>
      <w:proofErr w:type="spellEnd"/>
      <w:r>
        <w:t xml:space="preserve"> Department </w:t>
      </w:r>
      <w:proofErr w:type="spellStart"/>
      <w:r>
        <w:t>of</w:t>
      </w:r>
      <w:proofErr w:type="spellEnd"/>
      <w:r>
        <w:t xml:space="preserve"> Law &amp; Anthropology. </w:t>
      </w:r>
    </w:p>
    <w:p w14:paraId="16637FF8" w14:textId="77777777" w:rsidR="00993EE5" w:rsidRDefault="00824594">
      <w:pPr>
        <w:spacing w:after="0" w:line="259" w:lineRule="auto"/>
        <w:ind w:left="0" w:right="0" w:firstLine="0"/>
        <w:jc w:val="left"/>
      </w:pPr>
      <w:r>
        <w:t xml:space="preserve"> </w:t>
      </w:r>
    </w:p>
    <w:p w14:paraId="0230FD94" w14:textId="77777777" w:rsidR="00993EE5" w:rsidRDefault="00824594">
      <w:pPr>
        <w:ind w:left="-5" w:right="612"/>
      </w:pPr>
      <w:r>
        <w:t xml:space="preserve">The Max-Planck Society </w:t>
      </w:r>
      <w:proofErr w:type="spellStart"/>
      <w:r>
        <w:t>is</w:t>
      </w:r>
      <w:proofErr w:type="spellEnd"/>
      <w:r>
        <w:t xml:space="preserve"> </w:t>
      </w:r>
      <w:proofErr w:type="spellStart"/>
      <w:r>
        <w:t>committed</w:t>
      </w:r>
      <w:proofErr w:type="spellEnd"/>
      <w:r>
        <w:t xml:space="preserve"> </w:t>
      </w:r>
      <w:proofErr w:type="spellStart"/>
      <w:r>
        <w:t>to</w:t>
      </w:r>
      <w:proofErr w:type="spellEnd"/>
      <w:r>
        <w:t xml:space="preserve"> </w:t>
      </w:r>
      <w:proofErr w:type="spellStart"/>
      <w:r>
        <w:t>increasing</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individuals</w:t>
      </w:r>
      <w:proofErr w:type="spellEnd"/>
      <w:r>
        <w:t xml:space="preserve"> </w:t>
      </w:r>
      <w:proofErr w:type="spellStart"/>
      <w:r>
        <w:t>with</w:t>
      </w:r>
      <w:proofErr w:type="spellEnd"/>
      <w:r>
        <w:t xml:space="preserve"> </w:t>
      </w:r>
      <w:proofErr w:type="spellStart"/>
      <w:r>
        <w:t>disabilities</w:t>
      </w:r>
      <w:proofErr w:type="spellEnd"/>
      <w:r>
        <w:t xml:space="preserve"> in </w:t>
      </w:r>
      <w:proofErr w:type="spellStart"/>
      <w:r>
        <w:t>its</w:t>
      </w:r>
      <w:proofErr w:type="spellEnd"/>
      <w:r>
        <w:t xml:space="preserve"> </w:t>
      </w:r>
      <w:proofErr w:type="spellStart"/>
      <w:r>
        <w:t>workforce</w:t>
      </w:r>
      <w:proofErr w:type="spellEnd"/>
      <w:r>
        <w:t xml:space="preserve"> and </w:t>
      </w:r>
      <w:proofErr w:type="spellStart"/>
      <w:r>
        <w:t>therefore</w:t>
      </w:r>
      <w:proofErr w:type="spellEnd"/>
      <w:r>
        <w:t xml:space="preserve"> </w:t>
      </w:r>
      <w:proofErr w:type="spellStart"/>
      <w:r>
        <w:t>encourages</w:t>
      </w:r>
      <w:proofErr w:type="spellEnd"/>
      <w:r>
        <w:t xml:space="preserve"> </w:t>
      </w:r>
      <w:proofErr w:type="spellStart"/>
      <w:r>
        <w:t>applications</w:t>
      </w:r>
      <w:proofErr w:type="spellEnd"/>
      <w:r>
        <w:t xml:space="preserve"> </w:t>
      </w:r>
      <w:proofErr w:type="spellStart"/>
      <w:r>
        <w:t>from</w:t>
      </w:r>
      <w:proofErr w:type="spellEnd"/>
      <w:r>
        <w:t xml:space="preserve"> such </w:t>
      </w:r>
      <w:proofErr w:type="spellStart"/>
      <w:r>
        <w:t>qualified</w:t>
      </w:r>
      <w:proofErr w:type="spellEnd"/>
      <w:r>
        <w:t xml:space="preserve"> </w:t>
      </w:r>
      <w:proofErr w:type="spellStart"/>
      <w:r>
        <w:t>individuals</w:t>
      </w:r>
      <w:proofErr w:type="spellEnd"/>
      <w:r>
        <w:t xml:space="preserve">. </w:t>
      </w:r>
    </w:p>
    <w:p w14:paraId="2C7CB7E3" w14:textId="77777777" w:rsidR="00993EE5" w:rsidRDefault="00824594">
      <w:pPr>
        <w:spacing w:after="0" w:line="259" w:lineRule="auto"/>
        <w:ind w:left="0" w:right="0" w:firstLine="0"/>
        <w:jc w:val="left"/>
      </w:pPr>
      <w:r>
        <w:t xml:space="preserve"> </w:t>
      </w:r>
    </w:p>
    <w:p w14:paraId="47A73DE2" w14:textId="77777777" w:rsidR="00993EE5" w:rsidRDefault="00824594">
      <w:pPr>
        <w:ind w:left="-5" w:right="612"/>
      </w:pPr>
      <w:r>
        <w:t xml:space="preserve">The Max Planck Society </w:t>
      </w:r>
      <w:proofErr w:type="spellStart"/>
      <w:r>
        <w:t>strives</w:t>
      </w:r>
      <w:proofErr w:type="spellEnd"/>
      <w:r>
        <w:t xml:space="preserve"> </w:t>
      </w:r>
      <w:proofErr w:type="spellStart"/>
      <w:r>
        <w:t>to</w:t>
      </w:r>
      <w:proofErr w:type="spellEnd"/>
      <w:r>
        <w:t xml:space="preserve"> </w:t>
      </w:r>
      <w:proofErr w:type="spellStart"/>
      <w:r>
        <w:t>ensure</w:t>
      </w:r>
      <w:proofErr w:type="spellEnd"/>
      <w:r>
        <w:t xml:space="preserve"> </w:t>
      </w:r>
      <w:proofErr w:type="spellStart"/>
      <w:r>
        <w:t>gender</w:t>
      </w:r>
      <w:proofErr w:type="spellEnd"/>
      <w:r>
        <w:t xml:space="preserve"> </w:t>
      </w:r>
      <w:proofErr w:type="spellStart"/>
      <w:r>
        <w:t>equality</w:t>
      </w:r>
      <w:proofErr w:type="spellEnd"/>
      <w:r>
        <w:t xml:space="preserve"> and </w:t>
      </w:r>
      <w:proofErr w:type="spellStart"/>
      <w:r>
        <w:t>diversity</w:t>
      </w:r>
      <w:proofErr w:type="spellEnd"/>
      <w:r>
        <w:t xml:space="preserve">. </w:t>
      </w:r>
      <w:proofErr w:type="spellStart"/>
      <w:r>
        <w:t>Furthermore</w:t>
      </w:r>
      <w:proofErr w:type="spellEnd"/>
      <w:r>
        <w:t xml:space="preserve">, </w:t>
      </w:r>
      <w:proofErr w:type="spellStart"/>
      <w:r>
        <w:t>the</w:t>
      </w:r>
      <w:proofErr w:type="spellEnd"/>
      <w:r>
        <w:t xml:space="preserve"> Max Planck Society </w:t>
      </w:r>
      <w:proofErr w:type="spellStart"/>
      <w:r>
        <w:t>seeks</w:t>
      </w:r>
      <w:proofErr w:type="spellEnd"/>
      <w:r>
        <w:t xml:space="preserve"> </w:t>
      </w:r>
      <w:proofErr w:type="spellStart"/>
      <w:r>
        <w:t>to</w:t>
      </w:r>
      <w:proofErr w:type="spellEnd"/>
      <w:r>
        <w:t xml:space="preserve"> </w:t>
      </w:r>
      <w:proofErr w:type="spellStart"/>
      <w:r>
        <w:t>increase</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women</w:t>
      </w:r>
      <w:proofErr w:type="spellEnd"/>
      <w:r>
        <w:t xml:space="preserve"> in </w:t>
      </w:r>
      <w:proofErr w:type="spellStart"/>
      <w:r>
        <w:t>those</w:t>
      </w:r>
      <w:proofErr w:type="spellEnd"/>
      <w:r>
        <w:t xml:space="preserve"> </w:t>
      </w:r>
      <w:proofErr w:type="spellStart"/>
      <w:r>
        <w:t>areas</w:t>
      </w:r>
      <w:proofErr w:type="spellEnd"/>
      <w:r>
        <w:t xml:space="preserve"> </w:t>
      </w:r>
      <w:proofErr w:type="spellStart"/>
      <w:r>
        <w:t>where</w:t>
      </w:r>
      <w:proofErr w:type="spellEnd"/>
      <w:r>
        <w:t xml:space="preserve"> </w:t>
      </w:r>
      <w:proofErr w:type="spellStart"/>
      <w:r>
        <w:t>they</w:t>
      </w:r>
      <w:proofErr w:type="spellEnd"/>
      <w:r>
        <w:t xml:space="preserve"> </w:t>
      </w:r>
      <w:proofErr w:type="spellStart"/>
      <w:r>
        <w:t>are</w:t>
      </w:r>
      <w:proofErr w:type="spellEnd"/>
      <w:r>
        <w:t xml:space="preserve"> </w:t>
      </w:r>
      <w:proofErr w:type="spellStart"/>
      <w:r>
        <w:t>underrepresented</w:t>
      </w:r>
      <w:proofErr w:type="spellEnd"/>
      <w:r>
        <w:t xml:space="preserve"> and </w:t>
      </w:r>
      <w:proofErr w:type="spellStart"/>
      <w:r>
        <w:t>therefore</w:t>
      </w:r>
      <w:proofErr w:type="spellEnd"/>
      <w:r>
        <w:t xml:space="preserve"> </w:t>
      </w:r>
      <w:proofErr w:type="spellStart"/>
      <w:r>
        <w:t>explicitly</w:t>
      </w:r>
      <w:proofErr w:type="spellEnd"/>
      <w:r>
        <w:t xml:space="preserve"> </w:t>
      </w:r>
      <w:proofErr w:type="spellStart"/>
      <w:r>
        <w:t>encourages</w:t>
      </w:r>
      <w:proofErr w:type="spellEnd"/>
      <w:r>
        <w:t xml:space="preserve"> </w:t>
      </w:r>
      <w:proofErr w:type="spellStart"/>
      <w:r>
        <w:t>women</w:t>
      </w:r>
      <w:proofErr w:type="spellEnd"/>
      <w:r>
        <w:t xml:space="preserve"> </w:t>
      </w:r>
      <w:proofErr w:type="spellStart"/>
      <w:r>
        <w:t>to</w:t>
      </w:r>
      <w:proofErr w:type="spellEnd"/>
      <w:r>
        <w:t xml:space="preserve"> </w:t>
      </w:r>
      <w:proofErr w:type="spellStart"/>
      <w:r>
        <w:t>apply</w:t>
      </w:r>
      <w:proofErr w:type="spellEnd"/>
      <w:r>
        <w:t xml:space="preserve">. </w:t>
      </w:r>
    </w:p>
    <w:p w14:paraId="75FDDD57" w14:textId="77777777" w:rsidR="00993EE5" w:rsidRDefault="00824594">
      <w:pPr>
        <w:spacing w:after="0" w:line="259" w:lineRule="auto"/>
        <w:ind w:left="0" w:right="0" w:firstLine="0"/>
        <w:jc w:val="left"/>
      </w:pPr>
      <w:r>
        <w:t xml:space="preserve"> </w:t>
      </w:r>
    </w:p>
    <w:p w14:paraId="2721556F" w14:textId="77777777" w:rsidR="00993EE5" w:rsidRDefault="00824594">
      <w:pPr>
        <w:pStyle w:val="Kop1"/>
        <w:ind w:left="-5" w:right="0"/>
      </w:pPr>
      <w:proofErr w:type="spellStart"/>
      <w:r>
        <w:t>Application</w:t>
      </w:r>
      <w:proofErr w:type="spellEnd"/>
      <w:r>
        <w:t xml:space="preserve"> </w:t>
      </w:r>
      <w:proofErr w:type="spellStart"/>
      <w:r>
        <w:t>procedure</w:t>
      </w:r>
      <w:proofErr w:type="spellEnd"/>
      <w:r>
        <w:t xml:space="preserve"> </w:t>
      </w:r>
    </w:p>
    <w:p w14:paraId="44D73C7F" w14:textId="77777777" w:rsidR="00993EE5" w:rsidRDefault="00824594">
      <w:pPr>
        <w:ind w:left="-5" w:right="612"/>
      </w:pPr>
      <w:proofErr w:type="spellStart"/>
      <w:r>
        <w:t>Please</w:t>
      </w:r>
      <w:proofErr w:type="spellEnd"/>
      <w:r>
        <w:t xml:space="preserve"> </w:t>
      </w:r>
      <w:proofErr w:type="spellStart"/>
      <w:r>
        <w:t>submit</w:t>
      </w:r>
      <w:proofErr w:type="spellEnd"/>
      <w:r>
        <w:t xml:space="preserve"> </w:t>
      </w:r>
      <w:proofErr w:type="spellStart"/>
      <w:r>
        <w:t>your</w:t>
      </w:r>
      <w:proofErr w:type="spellEnd"/>
      <w:r>
        <w:t xml:space="preserve"> </w:t>
      </w:r>
      <w:proofErr w:type="spellStart"/>
      <w:r>
        <w:t>application</w:t>
      </w:r>
      <w:proofErr w:type="spellEnd"/>
      <w:r>
        <w:t xml:space="preserve"> </w:t>
      </w:r>
      <w:proofErr w:type="spellStart"/>
      <w:r>
        <w:t>materials</w:t>
      </w:r>
      <w:proofErr w:type="spellEnd"/>
      <w:r>
        <w:t xml:space="preserve"> </w:t>
      </w:r>
      <w:proofErr w:type="spellStart"/>
      <w:r>
        <w:t>electronically</w:t>
      </w:r>
      <w:proofErr w:type="spellEnd"/>
      <w:r>
        <w:t xml:space="preserve"> </w:t>
      </w:r>
      <w:proofErr w:type="spellStart"/>
      <w:r>
        <w:t>by</w:t>
      </w:r>
      <w:proofErr w:type="spellEnd"/>
      <w:r>
        <w:t xml:space="preserve"> </w:t>
      </w:r>
      <w:r>
        <w:rPr>
          <w:b/>
        </w:rPr>
        <w:t>15 August 2021</w:t>
      </w:r>
      <w:r>
        <w:t xml:space="preserve"> </w:t>
      </w:r>
      <w:proofErr w:type="spellStart"/>
      <w:r>
        <w:t>by</w:t>
      </w:r>
      <w:proofErr w:type="spellEnd"/>
      <w:r>
        <w:t xml:space="preserve"> </w:t>
      </w:r>
      <w:proofErr w:type="spellStart"/>
      <w:r>
        <w:t>following</w:t>
      </w:r>
      <w:proofErr w:type="spellEnd"/>
      <w:r>
        <w:t xml:space="preserve"> </w:t>
      </w:r>
      <w:proofErr w:type="spellStart"/>
      <w:r>
        <w:t>the</w:t>
      </w:r>
      <w:proofErr w:type="spellEnd"/>
      <w:r>
        <w:t xml:space="preserve"> link </w:t>
      </w:r>
      <w:proofErr w:type="spellStart"/>
      <w:r>
        <w:t>for</w:t>
      </w:r>
      <w:proofErr w:type="spellEnd"/>
      <w:r>
        <w:t xml:space="preserve"> </w:t>
      </w:r>
      <w:proofErr w:type="spellStart"/>
      <w:r>
        <w:t>vacancies</w:t>
      </w:r>
      <w:proofErr w:type="spellEnd"/>
      <w:r>
        <w:t xml:space="preserve"> on </w:t>
      </w:r>
      <w:proofErr w:type="spellStart"/>
      <w:r>
        <w:t>our</w:t>
      </w:r>
      <w:proofErr w:type="spellEnd"/>
      <w:r>
        <w:t xml:space="preserve"> </w:t>
      </w:r>
      <w:proofErr w:type="spellStart"/>
      <w:r>
        <w:t>homepage</w:t>
      </w:r>
      <w:proofErr w:type="spellEnd"/>
      <w:r>
        <w:t xml:space="preserve"> (</w:t>
      </w:r>
      <w:proofErr w:type="spellStart"/>
      <w:r>
        <w:t>under</w:t>
      </w:r>
      <w:proofErr w:type="spellEnd"/>
      <w:r>
        <w:t xml:space="preserve"> ‘Career’), </w:t>
      </w:r>
      <w:proofErr w:type="spellStart"/>
      <w:r>
        <w:t>or</w:t>
      </w:r>
      <w:proofErr w:type="spellEnd"/>
      <w:r>
        <w:t xml:space="preserve"> </w:t>
      </w:r>
      <w:proofErr w:type="spellStart"/>
      <w:r>
        <w:t>by</w:t>
      </w:r>
      <w:proofErr w:type="spellEnd"/>
      <w:r>
        <w:t xml:space="preserve"> </w:t>
      </w:r>
      <w:proofErr w:type="spellStart"/>
      <w:r>
        <w:t>going</w:t>
      </w:r>
      <w:proofErr w:type="spellEnd"/>
      <w:r>
        <w:t xml:space="preserve"> </w:t>
      </w:r>
      <w:proofErr w:type="spellStart"/>
      <w:r>
        <w:t>directly</w:t>
      </w:r>
      <w:proofErr w:type="spellEnd"/>
      <w:r>
        <w:t xml:space="preserve"> </w:t>
      </w:r>
      <w:proofErr w:type="spellStart"/>
      <w:r>
        <w:t>to</w:t>
      </w:r>
      <w:proofErr w:type="spellEnd"/>
      <w:r>
        <w:t xml:space="preserve"> </w:t>
      </w:r>
      <w:proofErr w:type="spellStart"/>
      <w:r>
        <w:t>the</w:t>
      </w:r>
      <w:proofErr w:type="spellEnd"/>
      <w:r>
        <w:t xml:space="preserve"> online </w:t>
      </w:r>
      <w:proofErr w:type="spellStart"/>
      <w:r>
        <w:t>application</w:t>
      </w:r>
      <w:proofErr w:type="spellEnd"/>
      <w:r>
        <w:t xml:space="preserve"> form </w:t>
      </w:r>
      <w:proofErr w:type="spellStart"/>
      <w:r>
        <w:t>using</w:t>
      </w:r>
      <w:proofErr w:type="spellEnd"/>
      <w:r>
        <w:t xml:space="preserve"> </w:t>
      </w:r>
      <w:proofErr w:type="spellStart"/>
      <w:r>
        <w:t>the</w:t>
      </w:r>
      <w:proofErr w:type="spellEnd"/>
      <w:r>
        <w:t xml:space="preserve"> link </w:t>
      </w:r>
      <w:proofErr w:type="spellStart"/>
      <w:r>
        <w:t>below</w:t>
      </w:r>
      <w:proofErr w:type="spellEnd"/>
      <w:r>
        <w:t xml:space="preserve">.  </w:t>
      </w:r>
    </w:p>
    <w:p w14:paraId="10389E52" w14:textId="77777777" w:rsidR="00993EE5" w:rsidRDefault="00824594">
      <w:pPr>
        <w:spacing w:after="0" w:line="259" w:lineRule="auto"/>
        <w:ind w:left="0" w:right="0" w:firstLine="0"/>
        <w:jc w:val="left"/>
      </w:pPr>
      <w:r>
        <w:t xml:space="preserve"> </w:t>
      </w:r>
    </w:p>
    <w:p w14:paraId="671E5C85" w14:textId="77777777" w:rsidR="00993EE5" w:rsidRDefault="00824594">
      <w:pPr>
        <w:ind w:left="-5" w:right="612"/>
      </w:pPr>
      <w:proofErr w:type="spellStart"/>
      <w:r>
        <w:t>Applicants</w:t>
      </w:r>
      <w:proofErr w:type="spellEnd"/>
      <w:r>
        <w:t xml:space="preserve"> </w:t>
      </w:r>
      <w:proofErr w:type="spellStart"/>
      <w:r>
        <w:t>are</w:t>
      </w:r>
      <w:proofErr w:type="spellEnd"/>
      <w:r>
        <w:t xml:space="preserve"> </w:t>
      </w:r>
      <w:proofErr w:type="spellStart"/>
      <w:r>
        <w:t>asked</w:t>
      </w:r>
      <w:proofErr w:type="spellEnd"/>
      <w:r>
        <w:t xml:space="preserve"> </w:t>
      </w:r>
      <w:proofErr w:type="spellStart"/>
      <w:r>
        <w:t>to</w:t>
      </w:r>
      <w:proofErr w:type="spellEnd"/>
      <w:r>
        <w:t xml:space="preserve"> </w:t>
      </w:r>
      <w:proofErr w:type="spellStart"/>
      <w:r>
        <w:t>submit</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materials</w:t>
      </w:r>
      <w:proofErr w:type="spellEnd"/>
      <w:r>
        <w:t xml:space="preserve"> </w:t>
      </w:r>
    </w:p>
    <w:p w14:paraId="12D04504" w14:textId="77777777" w:rsidR="00993EE5" w:rsidRDefault="00824594">
      <w:pPr>
        <w:ind w:left="-5" w:right="612"/>
      </w:pPr>
      <w:r>
        <w:t>₋</w:t>
      </w:r>
      <w:r>
        <w:rPr>
          <w:rFonts w:ascii="Arial" w:eastAsia="Arial" w:hAnsi="Arial" w:cs="Arial"/>
        </w:rPr>
        <w:t xml:space="preserve"> </w:t>
      </w:r>
      <w:proofErr w:type="spellStart"/>
      <w:r>
        <w:t>cover</w:t>
      </w:r>
      <w:proofErr w:type="spellEnd"/>
      <w:r>
        <w:t xml:space="preserve"> </w:t>
      </w:r>
      <w:proofErr w:type="spellStart"/>
      <w:r>
        <w:t>letter</w:t>
      </w:r>
      <w:proofErr w:type="spellEnd"/>
      <w:r>
        <w:t xml:space="preserve">;  </w:t>
      </w:r>
    </w:p>
    <w:p w14:paraId="5AF4771A" w14:textId="77777777" w:rsidR="00993EE5" w:rsidRDefault="00824594">
      <w:pPr>
        <w:ind w:left="-5" w:right="768"/>
      </w:pPr>
      <w:r>
        <w:t>₋</w:t>
      </w:r>
      <w:r>
        <w:rPr>
          <w:rFonts w:ascii="Arial" w:eastAsia="Arial" w:hAnsi="Arial" w:cs="Arial"/>
        </w:rPr>
        <w:t xml:space="preserve"> </w:t>
      </w:r>
      <w:proofErr w:type="spellStart"/>
      <w:r>
        <w:t>curriculum</w:t>
      </w:r>
      <w:proofErr w:type="spellEnd"/>
      <w:r>
        <w:t xml:space="preserve"> </w:t>
      </w:r>
      <w:proofErr w:type="spellStart"/>
      <w:r>
        <w:t>vitae</w:t>
      </w:r>
      <w:proofErr w:type="spellEnd"/>
      <w:r>
        <w:t xml:space="preserve">, </w:t>
      </w:r>
      <w:proofErr w:type="spellStart"/>
      <w:r>
        <w:t>including</w:t>
      </w:r>
      <w:proofErr w:type="spellEnd"/>
      <w:r>
        <w:t xml:space="preserve"> a formal </w:t>
      </w:r>
      <w:proofErr w:type="spellStart"/>
      <w:r>
        <w:t>record</w:t>
      </w:r>
      <w:proofErr w:type="spellEnd"/>
      <w:r>
        <w:t xml:space="preserve"> </w:t>
      </w:r>
      <w:proofErr w:type="spellStart"/>
      <w:r>
        <w:t>of</w:t>
      </w:r>
      <w:proofErr w:type="spellEnd"/>
      <w:r>
        <w:t xml:space="preserve"> </w:t>
      </w:r>
      <w:proofErr w:type="spellStart"/>
      <w:r>
        <w:t>university</w:t>
      </w:r>
      <w:proofErr w:type="spellEnd"/>
      <w:r>
        <w:t xml:space="preserve"> </w:t>
      </w:r>
      <w:proofErr w:type="spellStart"/>
      <w:r>
        <w:t>courses</w:t>
      </w:r>
      <w:proofErr w:type="spellEnd"/>
      <w:r>
        <w:t xml:space="preserve"> and </w:t>
      </w:r>
      <w:proofErr w:type="spellStart"/>
      <w:r>
        <w:t>list</w:t>
      </w:r>
      <w:proofErr w:type="spellEnd"/>
      <w:r>
        <w:t xml:space="preserve"> </w:t>
      </w:r>
      <w:proofErr w:type="spellStart"/>
      <w:r>
        <w:t>of</w:t>
      </w:r>
      <w:proofErr w:type="spellEnd"/>
      <w:r>
        <w:t xml:space="preserve"> </w:t>
      </w:r>
      <w:proofErr w:type="spellStart"/>
      <w:r>
        <w:t>publications</w:t>
      </w:r>
      <w:proofErr w:type="spellEnd"/>
      <w:r>
        <w:t xml:space="preserve"> (</w:t>
      </w:r>
      <w:proofErr w:type="spellStart"/>
      <w:r>
        <w:t>if</w:t>
      </w:r>
      <w:proofErr w:type="spellEnd"/>
      <w:r>
        <w:t xml:space="preserve"> </w:t>
      </w:r>
      <w:proofErr w:type="spellStart"/>
      <w:r>
        <w:t>any</w:t>
      </w:r>
      <w:proofErr w:type="spellEnd"/>
      <w:r>
        <w:t>); ₋</w:t>
      </w:r>
      <w:r>
        <w:rPr>
          <w:rFonts w:ascii="Arial" w:eastAsia="Arial" w:hAnsi="Arial" w:cs="Arial"/>
        </w:rPr>
        <w:t xml:space="preserve"> </w:t>
      </w:r>
      <w:proofErr w:type="spellStart"/>
      <w:r>
        <w:t>copies</w:t>
      </w:r>
      <w:proofErr w:type="spellEnd"/>
      <w:r>
        <w:t xml:space="preserve"> </w:t>
      </w:r>
      <w:proofErr w:type="spellStart"/>
      <w:r>
        <w:t>of</w:t>
      </w:r>
      <w:proofErr w:type="spellEnd"/>
      <w:r>
        <w:t xml:space="preserve"> </w:t>
      </w:r>
      <w:proofErr w:type="spellStart"/>
      <w:r>
        <w:t>university</w:t>
      </w:r>
      <w:proofErr w:type="spellEnd"/>
      <w:r>
        <w:t xml:space="preserve"> </w:t>
      </w:r>
      <w:proofErr w:type="spellStart"/>
      <w:r>
        <w:t>degrees</w:t>
      </w:r>
      <w:proofErr w:type="spellEnd"/>
      <w:r>
        <w:t xml:space="preserve"> </w:t>
      </w:r>
    </w:p>
    <w:p w14:paraId="6F8A19AD" w14:textId="77777777" w:rsidR="00993EE5" w:rsidRDefault="00824594">
      <w:pPr>
        <w:ind w:left="268" w:right="612" w:hanging="283"/>
      </w:pPr>
      <w:r>
        <w:t>₋</w:t>
      </w:r>
      <w:r>
        <w:rPr>
          <w:rFonts w:ascii="Arial" w:eastAsia="Arial" w:hAnsi="Arial" w:cs="Arial"/>
        </w:rPr>
        <w:t xml:space="preserve"> </w:t>
      </w:r>
      <w:r>
        <w:t xml:space="preserve">a </w:t>
      </w:r>
      <w:proofErr w:type="spellStart"/>
      <w:r>
        <w:t>succinct</w:t>
      </w:r>
      <w:proofErr w:type="spellEnd"/>
      <w:r>
        <w:t xml:space="preserve"> </w:t>
      </w:r>
      <w:proofErr w:type="spellStart"/>
      <w:r>
        <w:t>description</w:t>
      </w:r>
      <w:proofErr w:type="spellEnd"/>
      <w:r>
        <w:t xml:space="preserve"> (3 </w:t>
      </w:r>
      <w:proofErr w:type="spellStart"/>
      <w:r>
        <w:t>to</w:t>
      </w:r>
      <w:proofErr w:type="spellEnd"/>
      <w:r>
        <w:t xml:space="preserve"> 5 </w:t>
      </w:r>
      <w:proofErr w:type="spellStart"/>
      <w:r>
        <w:t>pages</w:t>
      </w:r>
      <w:proofErr w:type="spellEnd"/>
      <w:r>
        <w:t xml:space="preserve">) </w:t>
      </w:r>
      <w:proofErr w:type="spellStart"/>
      <w:r>
        <w:t>of</w:t>
      </w:r>
      <w:proofErr w:type="spellEnd"/>
      <w:r>
        <w:t xml:space="preserve"> </w:t>
      </w:r>
      <w:proofErr w:type="spellStart"/>
      <w:r>
        <w:t>the</w:t>
      </w:r>
      <w:proofErr w:type="spellEnd"/>
      <w:r>
        <w:t xml:space="preserve"> </w:t>
      </w:r>
      <w:proofErr w:type="spellStart"/>
      <w:r>
        <w:t>proposed</w:t>
      </w:r>
      <w:proofErr w:type="spellEnd"/>
      <w:r>
        <w:t xml:space="preserve"> </w:t>
      </w:r>
      <w:proofErr w:type="spellStart"/>
      <w:r>
        <w:t>doctoral</w:t>
      </w:r>
      <w:proofErr w:type="spellEnd"/>
      <w:r>
        <w:t xml:space="preserve"> </w:t>
      </w:r>
      <w:proofErr w:type="spellStart"/>
      <w:r>
        <w:t>project</w:t>
      </w:r>
      <w:proofErr w:type="spellEnd"/>
      <w:r>
        <w:t xml:space="preserve">, </w:t>
      </w:r>
      <w:proofErr w:type="spellStart"/>
      <w:r>
        <w:t>the</w:t>
      </w:r>
      <w:proofErr w:type="spellEnd"/>
      <w:r>
        <w:t xml:space="preserve"> </w:t>
      </w:r>
      <w:proofErr w:type="spellStart"/>
      <w:r>
        <w:t>selection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jurisdictions</w:t>
      </w:r>
      <w:proofErr w:type="spellEnd"/>
      <w:r>
        <w:t xml:space="preserve"> </w:t>
      </w:r>
      <w:proofErr w:type="spellStart"/>
      <w:r>
        <w:t>to</w:t>
      </w:r>
      <w:proofErr w:type="spellEnd"/>
      <w:r>
        <w:t xml:space="preserve"> </w:t>
      </w:r>
      <w:proofErr w:type="spellStart"/>
      <w:r>
        <w:t>be</w:t>
      </w:r>
      <w:proofErr w:type="spellEnd"/>
      <w:r>
        <w:t xml:space="preserve"> </w:t>
      </w:r>
      <w:proofErr w:type="spellStart"/>
      <w:r>
        <w:t>covered</w:t>
      </w:r>
      <w:proofErr w:type="spellEnd"/>
      <w:r>
        <w:t xml:space="preserve"> and a </w:t>
      </w:r>
      <w:proofErr w:type="spellStart"/>
      <w:r>
        <w:t>clear</w:t>
      </w:r>
      <w:proofErr w:type="spellEnd"/>
      <w:r>
        <w:t xml:space="preserve"> </w:t>
      </w:r>
      <w:proofErr w:type="spellStart"/>
      <w:r>
        <w:t>justification</w:t>
      </w:r>
      <w:proofErr w:type="spellEnd"/>
      <w:r>
        <w:t xml:space="preserve"> </w:t>
      </w:r>
      <w:proofErr w:type="spellStart"/>
      <w:r>
        <w:t>for</w:t>
      </w:r>
      <w:proofErr w:type="spellEnd"/>
      <w:r>
        <w:t xml:space="preserve"> </w:t>
      </w:r>
      <w:proofErr w:type="spellStart"/>
      <w:r>
        <w:t>this</w:t>
      </w:r>
      <w:proofErr w:type="spellEnd"/>
      <w:r>
        <w:t xml:space="preserve"> </w:t>
      </w:r>
      <w:proofErr w:type="spellStart"/>
      <w:r>
        <w:t>selection</w:t>
      </w:r>
      <w:proofErr w:type="spellEnd"/>
      <w:r>
        <w:t xml:space="preserve">;  </w:t>
      </w:r>
    </w:p>
    <w:p w14:paraId="2007FE02" w14:textId="77777777" w:rsidR="00993EE5" w:rsidRDefault="00824594">
      <w:pPr>
        <w:ind w:left="268" w:right="612" w:hanging="283"/>
      </w:pPr>
      <w:r>
        <w:t>₋</w:t>
      </w:r>
      <w:r>
        <w:rPr>
          <w:rFonts w:ascii="Arial" w:eastAsia="Arial" w:hAnsi="Arial" w:cs="Arial"/>
        </w:rPr>
        <w:t xml:space="preserve"> </w:t>
      </w:r>
      <w:proofErr w:type="spellStart"/>
      <w:r>
        <w:t>two</w:t>
      </w:r>
      <w:proofErr w:type="spellEnd"/>
      <w:r>
        <w:t xml:space="preserve"> </w:t>
      </w:r>
      <w:proofErr w:type="spellStart"/>
      <w:r>
        <w:t>to</w:t>
      </w:r>
      <w:proofErr w:type="spellEnd"/>
      <w:r>
        <w:t xml:space="preserve"> </w:t>
      </w:r>
      <w:proofErr w:type="spellStart"/>
      <w:r>
        <w:t>three</w:t>
      </w:r>
      <w:proofErr w:type="spellEnd"/>
      <w:r>
        <w:t xml:space="preserve"> </w:t>
      </w:r>
      <w:proofErr w:type="spellStart"/>
      <w:r>
        <w:t>detailed</w:t>
      </w:r>
      <w:proofErr w:type="spellEnd"/>
      <w:r>
        <w:t xml:space="preserve"> </w:t>
      </w:r>
      <w:proofErr w:type="spellStart"/>
      <w:r>
        <w:t>letters</w:t>
      </w:r>
      <w:proofErr w:type="spellEnd"/>
      <w:r>
        <w:t xml:space="preserve"> </w:t>
      </w:r>
      <w:proofErr w:type="spellStart"/>
      <w:r>
        <w:t>of</w:t>
      </w:r>
      <w:proofErr w:type="spellEnd"/>
      <w:r>
        <w:t xml:space="preserve"> </w:t>
      </w:r>
      <w:proofErr w:type="spellStart"/>
      <w:r>
        <w:t>recommendation</w:t>
      </w:r>
      <w:proofErr w:type="spellEnd"/>
      <w:r>
        <w:t xml:space="preserve"> </w:t>
      </w:r>
      <w:proofErr w:type="spellStart"/>
      <w:r>
        <w:t>from</w:t>
      </w:r>
      <w:proofErr w:type="spellEnd"/>
      <w:r>
        <w:t xml:space="preserve"> </w:t>
      </w:r>
      <w:proofErr w:type="spellStart"/>
      <w:r>
        <w:t>professors</w:t>
      </w:r>
      <w:proofErr w:type="spellEnd"/>
      <w:r>
        <w:t xml:space="preserve">, </w:t>
      </w:r>
      <w:proofErr w:type="spellStart"/>
      <w:r>
        <w:t>teachers</w:t>
      </w:r>
      <w:proofErr w:type="spellEnd"/>
      <w:r>
        <w:t xml:space="preserve">, </w:t>
      </w:r>
      <w:proofErr w:type="spellStart"/>
      <w:r>
        <w:t>or</w:t>
      </w:r>
      <w:proofErr w:type="spellEnd"/>
      <w:r>
        <w:t xml:space="preserve"> professional </w:t>
      </w:r>
      <w:proofErr w:type="spellStart"/>
      <w:r>
        <w:t>supervisors</w:t>
      </w:r>
      <w:proofErr w:type="spellEnd"/>
      <w:r>
        <w:t xml:space="preserve"> </w:t>
      </w:r>
      <w:proofErr w:type="spellStart"/>
      <w:r>
        <w:t>who</w:t>
      </w:r>
      <w:proofErr w:type="spellEnd"/>
      <w:r>
        <w:t xml:space="preserve"> </w:t>
      </w:r>
      <w:proofErr w:type="spellStart"/>
      <w:r>
        <w:t>are</w:t>
      </w:r>
      <w:proofErr w:type="spellEnd"/>
      <w:r>
        <w:t xml:space="preserve"> </w:t>
      </w:r>
      <w:proofErr w:type="spellStart"/>
      <w:r>
        <w:t>well</w:t>
      </w:r>
      <w:proofErr w:type="spellEnd"/>
      <w:r>
        <w:t xml:space="preserve"> </w:t>
      </w:r>
      <w:proofErr w:type="spellStart"/>
      <w:r>
        <w:t>acquainted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work</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letters</w:t>
      </w:r>
      <w:proofErr w:type="spellEnd"/>
      <w:r>
        <w:t xml:space="preserve"> </w:t>
      </w:r>
      <w:proofErr w:type="spellStart"/>
      <w:r>
        <w:t>to</w:t>
      </w:r>
      <w:proofErr w:type="spellEnd"/>
      <w:r>
        <w:t xml:space="preserve"> </w:t>
      </w:r>
      <w:proofErr w:type="spellStart"/>
      <w:r>
        <w:t>be</w:t>
      </w:r>
      <w:proofErr w:type="spellEnd"/>
      <w:r>
        <w:t xml:space="preserve"> </w:t>
      </w:r>
      <w:proofErr w:type="spellStart"/>
      <w:r>
        <w:t>sent</w:t>
      </w:r>
      <w:proofErr w:type="spellEnd"/>
      <w:r>
        <w:t xml:space="preserve"> </w:t>
      </w:r>
      <w:proofErr w:type="spellStart"/>
      <w:r>
        <w:t>directly</w:t>
      </w:r>
      <w:proofErr w:type="spellEnd"/>
      <w:r>
        <w:t xml:space="preserve"> </w:t>
      </w:r>
      <w:proofErr w:type="spellStart"/>
      <w:r>
        <w:t>to</w:t>
      </w:r>
      <w:proofErr w:type="spellEnd"/>
      <w:r>
        <w:t xml:space="preserve"> </w:t>
      </w:r>
      <w:proofErr w:type="spellStart"/>
      <w:r>
        <w:t>the</w:t>
      </w:r>
      <w:proofErr w:type="spellEnd"/>
      <w:r>
        <w:t xml:space="preserve"> Department at marencakova@eth.mpg.de).  </w:t>
      </w:r>
    </w:p>
    <w:p w14:paraId="6DA84573" w14:textId="77777777" w:rsidR="00993EE5" w:rsidRDefault="00824594">
      <w:pPr>
        <w:spacing w:after="0" w:line="259" w:lineRule="auto"/>
        <w:ind w:left="0" w:right="0" w:firstLine="0"/>
        <w:jc w:val="left"/>
      </w:pPr>
      <w:r>
        <w:t xml:space="preserve"> </w:t>
      </w:r>
    </w:p>
    <w:p w14:paraId="6B7D4BDA" w14:textId="77777777" w:rsidR="00993EE5" w:rsidRDefault="00824594">
      <w:pPr>
        <w:ind w:left="-5" w:right="612"/>
      </w:pPr>
      <w:r>
        <w:t xml:space="preserve">Interviews </w:t>
      </w:r>
      <w:proofErr w:type="spellStart"/>
      <w:r>
        <w:t>with</w:t>
      </w:r>
      <w:proofErr w:type="spellEnd"/>
      <w:r>
        <w:t xml:space="preserve"> </w:t>
      </w:r>
      <w:proofErr w:type="spellStart"/>
      <w:r>
        <w:t>shortlisted</w:t>
      </w:r>
      <w:proofErr w:type="spellEnd"/>
      <w:r>
        <w:t xml:space="preserve"> </w:t>
      </w:r>
      <w:proofErr w:type="spellStart"/>
      <w:r>
        <w:t>applicants</w:t>
      </w:r>
      <w:proofErr w:type="spellEnd"/>
      <w:r>
        <w:t xml:space="preserve"> will </w:t>
      </w:r>
      <w:proofErr w:type="spellStart"/>
      <w:r>
        <w:t>be</w:t>
      </w:r>
      <w:proofErr w:type="spellEnd"/>
      <w:r>
        <w:t xml:space="preserve"> </w:t>
      </w:r>
      <w:proofErr w:type="spellStart"/>
      <w:r>
        <w:t>held</w:t>
      </w:r>
      <w:proofErr w:type="spellEnd"/>
      <w:r>
        <w:t xml:space="preserve"> in September 2021. </w:t>
      </w:r>
      <w:proofErr w:type="spellStart"/>
      <w:r>
        <w:t>If</w:t>
      </w:r>
      <w:proofErr w:type="spellEnd"/>
      <w:r>
        <w:t xml:space="preserve"> </w:t>
      </w:r>
      <w:proofErr w:type="spellStart"/>
      <w:r>
        <w:t>you</w:t>
      </w:r>
      <w:proofErr w:type="spellEnd"/>
      <w:r>
        <w:t xml:space="preserve"> </w:t>
      </w:r>
      <w:proofErr w:type="spellStart"/>
      <w:r>
        <w:t>have</w:t>
      </w:r>
      <w:proofErr w:type="spellEnd"/>
      <w:r>
        <w:t xml:space="preserve"> </w:t>
      </w:r>
      <w:proofErr w:type="spellStart"/>
      <w:r>
        <w:t>further</w:t>
      </w:r>
      <w:proofErr w:type="spellEnd"/>
      <w:r>
        <w:t xml:space="preserve"> </w:t>
      </w:r>
      <w:proofErr w:type="spellStart"/>
      <w:r>
        <w:t>questions</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procedure</w:t>
      </w:r>
      <w:proofErr w:type="spellEnd"/>
      <w:r>
        <w:t xml:space="preserve">, </w:t>
      </w:r>
      <w:proofErr w:type="spellStart"/>
      <w:r>
        <w:t>please</w:t>
      </w:r>
      <w:proofErr w:type="spellEnd"/>
      <w:r>
        <w:t xml:space="preserve"> </w:t>
      </w:r>
      <w:proofErr w:type="spellStart"/>
      <w:r>
        <w:t>contact</w:t>
      </w:r>
      <w:proofErr w:type="spellEnd"/>
      <w:r>
        <w:t xml:space="preserve">:  </w:t>
      </w:r>
    </w:p>
    <w:p w14:paraId="40D3ECCC" w14:textId="77777777" w:rsidR="00993EE5" w:rsidRDefault="00824594">
      <w:pPr>
        <w:ind w:left="-5" w:right="612"/>
      </w:pPr>
      <w:proofErr w:type="gramStart"/>
      <w:r>
        <w:t>Max Planck Institute</w:t>
      </w:r>
      <w:proofErr w:type="gramEnd"/>
      <w:r>
        <w:t xml:space="preserve"> </w:t>
      </w:r>
      <w:proofErr w:type="spellStart"/>
      <w:r>
        <w:t>for</w:t>
      </w:r>
      <w:proofErr w:type="spellEnd"/>
      <w:r>
        <w:t xml:space="preserve"> </w:t>
      </w:r>
      <w:proofErr w:type="spellStart"/>
      <w:r>
        <w:t>Social</w:t>
      </w:r>
      <w:proofErr w:type="spellEnd"/>
      <w:r>
        <w:t xml:space="preserve"> Anthropology  </w:t>
      </w:r>
    </w:p>
    <w:p w14:paraId="1D3018AA" w14:textId="77777777" w:rsidR="00993EE5" w:rsidRDefault="00824594">
      <w:pPr>
        <w:ind w:left="-5" w:right="612"/>
      </w:pPr>
      <w:proofErr w:type="spellStart"/>
      <w:r>
        <w:t>Personnel</w:t>
      </w:r>
      <w:proofErr w:type="spellEnd"/>
      <w:r>
        <w:t xml:space="preserve"> Administration  </w:t>
      </w:r>
    </w:p>
    <w:p w14:paraId="592F0155" w14:textId="77777777" w:rsidR="00993EE5" w:rsidRDefault="00824594">
      <w:pPr>
        <w:ind w:left="-5" w:right="612"/>
      </w:pPr>
      <w:r>
        <w:t xml:space="preserve">Janka Diallo (jdiallo@eth.mpg.de)  </w:t>
      </w:r>
    </w:p>
    <w:p w14:paraId="7B52EFF8" w14:textId="77777777" w:rsidR="00993EE5" w:rsidRDefault="00824594">
      <w:pPr>
        <w:spacing w:after="0" w:line="259" w:lineRule="auto"/>
        <w:ind w:left="0" w:right="0" w:firstLine="0"/>
        <w:jc w:val="left"/>
      </w:pPr>
      <w:r>
        <w:t xml:space="preserve"> </w:t>
      </w:r>
    </w:p>
    <w:p w14:paraId="37CCF1FC" w14:textId="77777777" w:rsidR="00993EE5" w:rsidRDefault="00824594">
      <w:pPr>
        <w:ind w:left="-5" w:right="612"/>
      </w:pPr>
      <w:proofErr w:type="spellStart"/>
      <w:r>
        <w:t>We</w:t>
      </w:r>
      <w:proofErr w:type="spellEnd"/>
      <w:r>
        <w:t xml:space="preserve"> </w:t>
      </w:r>
      <w:proofErr w:type="spellStart"/>
      <w:r>
        <w:t>look</w:t>
      </w:r>
      <w:proofErr w:type="spellEnd"/>
      <w:r>
        <w:t xml:space="preserve"> </w:t>
      </w:r>
      <w:proofErr w:type="spellStart"/>
      <w:r>
        <w:t>forward</w:t>
      </w:r>
      <w:proofErr w:type="spellEnd"/>
      <w:r>
        <w:t xml:space="preserve"> </w:t>
      </w:r>
      <w:proofErr w:type="spellStart"/>
      <w:r>
        <w:t>to</w:t>
      </w:r>
      <w:proofErr w:type="spellEnd"/>
      <w:r>
        <w:t xml:space="preserve"> </w:t>
      </w:r>
      <w:proofErr w:type="spellStart"/>
      <w:r>
        <w:t>receiving</w:t>
      </w:r>
      <w:proofErr w:type="spellEnd"/>
      <w:r>
        <w:t xml:space="preserve"> </w:t>
      </w:r>
      <w:proofErr w:type="spellStart"/>
      <w:r>
        <w:t>your</w:t>
      </w:r>
      <w:proofErr w:type="spellEnd"/>
      <w:r>
        <w:t xml:space="preserve"> </w:t>
      </w:r>
      <w:proofErr w:type="spellStart"/>
      <w:r>
        <w:t>completed</w:t>
      </w:r>
      <w:proofErr w:type="spellEnd"/>
      <w:r>
        <w:t xml:space="preserve"> online </w:t>
      </w:r>
      <w:proofErr w:type="spellStart"/>
      <w:r>
        <w:t>application</w:t>
      </w:r>
      <w:proofErr w:type="spellEnd"/>
      <w:r>
        <w:t xml:space="preserve"> </w:t>
      </w:r>
      <w:proofErr w:type="spellStart"/>
      <w:r>
        <w:t>under</w:t>
      </w:r>
      <w:proofErr w:type="spellEnd"/>
      <w:r>
        <w:t xml:space="preserve">: </w:t>
      </w:r>
    </w:p>
    <w:p w14:paraId="4C6C11CF" w14:textId="77777777" w:rsidR="00993EE5" w:rsidRDefault="00B6446D">
      <w:pPr>
        <w:spacing w:after="0" w:line="259" w:lineRule="auto"/>
        <w:ind w:left="-5" w:right="0"/>
        <w:jc w:val="left"/>
      </w:pPr>
      <w:hyperlink r:id="rId9">
        <w:r w:rsidR="00824594">
          <w:rPr>
            <w:color w:val="0000FF"/>
            <w:u w:val="single" w:color="0000FF"/>
          </w:rPr>
          <w:t>https://recruitingapp</w:t>
        </w:r>
      </w:hyperlink>
      <w:hyperlink r:id="rId10">
        <w:r w:rsidR="00824594">
          <w:rPr>
            <w:color w:val="0000FF"/>
            <w:u w:val="single" w:color="0000FF"/>
          </w:rPr>
          <w:t>-</w:t>
        </w:r>
      </w:hyperlink>
      <w:hyperlink r:id="rId11">
        <w:r w:rsidR="00824594">
          <w:rPr>
            <w:color w:val="0000FF"/>
            <w:u w:val="single" w:color="0000FF"/>
          </w:rPr>
          <w:t>5034.de.umantis.com/Vacancies/413/Application/New/2%3Flang=eng</w:t>
        </w:r>
      </w:hyperlink>
      <w:hyperlink r:id="rId12">
        <w:r w:rsidR="00824594">
          <w:rPr>
            <w:color w:val="0000FF"/>
          </w:rPr>
          <w:t xml:space="preserve"> </w:t>
        </w:r>
      </w:hyperlink>
    </w:p>
    <w:p w14:paraId="68F4140E" w14:textId="77777777" w:rsidR="00993EE5" w:rsidRDefault="00824594">
      <w:pPr>
        <w:spacing w:after="0" w:line="259" w:lineRule="auto"/>
        <w:ind w:left="0" w:right="0" w:firstLine="0"/>
        <w:jc w:val="left"/>
      </w:pPr>
      <w:r>
        <w:t xml:space="preserve"> </w:t>
      </w:r>
    </w:p>
    <w:p w14:paraId="76B23F77" w14:textId="77777777" w:rsidR="00993EE5" w:rsidRDefault="00824594">
      <w:pPr>
        <w:ind w:left="-5" w:right="612"/>
      </w:pPr>
      <w:r>
        <w:t xml:space="preserve">Further </w:t>
      </w:r>
      <w:proofErr w:type="spellStart"/>
      <w:r>
        <w:t>information</w:t>
      </w:r>
      <w:proofErr w:type="spellEnd"/>
      <w:r>
        <w:t xml:space="preserve"> on </w:t>
      </w:r>
      <w:proofErr w:type="spellStart"/>
      <w:r>
        <w:t>the</w:t>
      </w:r>
      <w:proofErr w:type="spellEnd"/>
      <w:r>
        <w:t xml:space="preserve"> </w:t>
      </w:r>
      <w:proofErr w:type="spellStart"/>
      <w:r>
        <w:t>research</w:t>
      </w:r>
      <w:proofErr w:type="spellEnd"/>
      <w:r>
        <w:t xml:space="preserve"> </w:t>
      </w:r>
      <w:proofErr w:type="spellStart"/>
      <w:r>
        <w:t>agenda</w:t>
      </w:r>
      <w:proofErr w:type="spellEnd"/>
      <w:r>
        <w:t xml:space="preserve"> </w:t>
      </w:r>
      <w:proofErr w:type="spellStart"/>
      <w:r>
        <w:t>of</w:t>
      </w:r>
      <w:proofErr w:type="spellEnd"/>
      <w:r>
        <w:t xml:space="preserve"> </w:t>
      </w:r>
      <w:proofErr w:type="spellStart"/>
      <w:r>
        <w:t>the</w:t>
      </w:r>
      <w:proofErr w:type="spellEnd"/>
      <w:r>
        <w:t xml:space="preserve"> </w:t>
      </w:r>
      <w:proofErr w:type="gramStart"/>
      <w:r>
        <w:t>Max Planck Institute</w:t>
      </w:r>
      <w:proofErr w:type="gramEnd"/>
      <w:r>
        <w:t xml:space="preserve"> </w:t>
      </w:r>
      <w:proofErr w:type="spellStart"/>
      <w:r>
        <w:t>is</w:t>
      </w:r>
      <w:proofErr w:type="spellEnd"/>
      <w:r>
        <w:t xml:space="preserve"> </w:t>
      </w:r>
      <w:proofErr w:type="spellStart"/>
      <w:r>
        <w:t>available</w:t>
      </w:r>
      <w:proofErr w:type="spellEnd"/>
      <w:r>
        <w:t xml:space="preserve"> on </w:t>
      </w:r>
      <w:proofErr w:type="spellStart"/>
      <w:r>
        <w:t>our</w:t>
      </w:r>
      <w:proofErr w:type="spellEnd"/>
      <w:r>
        <w:t xml:space="preserve"> </w:t>
      </w:r>
      <w:proofErr w:type="spellStart"/>
      <w:r>
        <w:t>website</w:t>
      </w:r>
      <w:proofErr w:type="spellEnd"/>
      <w:r>
        <w:t xml:space="preserve">: </w:t>
      </w:r>
    </w:p>
    <w:p w14:paraId="2F39A507" w14:textId="77777777" w:rsidR="00993EE5" w:rsidRDefault="00B6446D">
      <w:pPr>
        <w:spacing w:after="0" w:line="259" w:lineRule="auto"/>
        <w:ind w:left="-5" w:right="0"/>
        <w:jc w:val="left"/>
      </w:pPr>
      <w:hyperlink r:id="rId13">
        <w:r w:rsidR="00824594">
          <w:rPr>
            <w:color w:val="0000FF"/>
            <w:u w:val="single" w:color="0000FF"/>
          </w:rPr>
          <w:t>http://www.eth.mpg.de</w:t>
        </w:r>
      </w:hyperlink>
      <w:hyperlink r:id="rId14">
        <w:r w:rsidR="00824594">
          <w:t xml:space="preserve"> </w:t>
        </w:r>
      </w:hyperlink>
    </w:p>
    <w:p w14:paraId="517CCD7E" w14:textId="77777777" w:rsidR="00993EE5" w:rsidRDefault="00824594">
      <w:pPr>
        <w:spacing w:after="0" w:line="259" w:lineRule="auto"/>
        <w:ind w:left="0" w:right="0" w:firstLine="0"/>
        <w:jc w:val="left"/>
      </w:pPr>
      <w:r>
        <w:t xml:space="preserve"> </w:t>
      </w:r>
    </w:p>
    <w:p w14:paraId="3BE42D58" w14:textId="77777777" w:rsidR="00993EE5" w:rsidRDefault="00824594">
      <w:pPr>
        <w:spacing w:after="0" w:line="259" w:lineRule="auto"/>
        <w:ind w:left="0" w:right="0" w:firstLine="0"/>
        <w:jc w:val="right"/>
      </w:pPr>
      <w:r>
        <w:rPr>
          <w:noProof/>
        </w:rPr>
        <w:drawing>
          <wp:inline distT="0" distB="0" distL="0" distR="0" wp14:anchorId="44398700" wp14:editId="6DFCD314">
            <wp:extent cx="635635" cy="623164"/>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5"/>
                    <a:stretch>
                      <a:fillRect/>
                    </a:stretch>
                  </pic:blipFill>
                  <pic:spPr>
                    <a:xfrm>
                      <a:off x="0" y="0"/>
                      <a:ext cx="635635" cy="623164"/>
                    </a:xfrm>
                    <a:prstGeom prst="rect">
                      <a:avLst/>
                    </a:prstGeom>
                  </pic:spPr>
                </pic:pic>
              </a:graphicData>
            </a:graphic>
          </wp:inline>
        </w:drawing>
      </w:r>
      <w:r>
        <w:t xml:space="preserve"> </w:t>
      </w:r>
    </w:p>
    <w:sectPr w:rsidR="00993EE5">
      <w:pgSz w:w="11916" w:h="16848"/>
      <w:pgMar w:top="1012" w:right="795" w:bottom="11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E5"/>
    <w:rsid w:val="00824594"/>
    <w:rsid w:val="00993EE5"/>
    <w:rsid w:val="00B64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ECAC"/>
  <w15:docId w15:val="{4EDAAC02-9828-4A4E-B98C-BD5894C4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48" w:lineRule="auto"/>
      <w:ind w:left="10" w:right="620" w:hanging="10"/>
      <w:jc w:val="both"/>
    </w:pPr>
    <w:rPr>
      <w:rFonts w:ascii="Times New Roman" w:eastAsia="Times New Roman" w:hAnsi="Times New Roman" w:cs="Times New Roman"/>
      <w:color w:val="000000"/>
    </w:rPr>
  </w:style>
  <w:style w:type="paragraph" w:styleId="Kop1">
    <w:name w:val="heading 1"/>
    <w:next w:val="Standaard"/>
    <w:link w:val="Kop1Char"/>
    <w:uiPriority w:val="9"/>
    <w:qFormat/>
    <w:pPr>
      <w:keepNext/>
      <w:keepLines/>
      <w:spacing w:after="2"/>
      <w:ind w:left="10" w:right="623" w:hanging="10"/>
      <w:outlineLvl w:val="0"/>
    </w:pPr>
    <w:rPr>
      <w:rFonts w:ascii="Times New Roman" w:eastAsia="Times New Roman" w:hAnsi="Times New Roman" w:cs="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th.mpg.de/5713411/curedi" TargetMode="External"/><Relationship Id="rId13" Type="http://schemas.openxmlformats.org/officeDocument/2006/relationships/hyperlink" Target="http://www.eth.mpg.de/" TargetMode="External"/><Relationship Id="rId3" Type="http://schemas.openxmlformats.org/officeDocument/2006/relationships/webSettings" Target="webSettings.xml"/><Relationship Id="rId7" Type="http://schemas.openxmlformats.org/officeDocument/2006/relationships/hyperlink" Target="https://www.eth.mpg.de/5713411/curedi" TargetMode="External"/><Relationship Id="rId12" Type="http://schemas.openxmlformats.org/officeDocument/2006/relationships/hyperlink" Target="https://recruitingapp-5034.de.umantis.com/Vacancies/413/Application/New/2%3Flang=e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h.mpg.de/5772963/curedi" TargetMode="External"/><Relationship Id="rId11" Type="http://schemas.openxmlformats.org/officeDocument/2006/relationships/hyperlink" Target="https://recruitingapp-5034.de.umantis.com/Vacancies/413/Application/New/2%3Flang=eng" TargetMode="External"/><Relationship Id="rId5" Type="http://schemas.openxmlformats.org/officeDocument/2006/relationships/hyperlink" Target="https://www.eth.mpg.de/5772963/curedi" TargetMode="External"/><Relationship Id="rId15" Type="http://schemas.openxmlformats.org/officeDocument/2006/relationships/image" Target="media/image2.jpg"/><Relationship Id="rId10" Type="http://schemas.openxmlformats.org/officeDocument/2006/relationships/hyperlink" Target="https://recruitingapp-5034.de.umantis.com/Vacancies/413/Application/New/2%3Flang=eng" TargetMode="External"/><Relationship Id="rId4" Type="http://schemas.openxmlformats.org/officeDocument/2006/relationships/image" Target="media/image1.jpg"/><Relationship Id="rId9" Type="http://schemas.openxmlformats.org/officeDocument/2006/relationships/hyperlink" Target="https://recruitingapp-5034.de.umantis.com/Vacancies/413/Application/New/2%3Flang=eng" TargetMode="External"/><Relationship Id="rId14" Type="http://schemas.openxmlformats.org/officeDocument/2006/relationships/hyperlink" Target="http://www.eth.mp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5285</Characters>
  <Application>Microsoft Office Word</Application>
  <DocSecurity>0</DocSecurity>
  <Lines>67</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Pro Plus ENDEFR</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Marencakova , Katerina</dc:creator>
  <cp:keywords/>
  <cp:lastModifiedBy>Tobias Arnoldussen</cp:lastModifiedBy>
  <cp:revision>2</cp:revision>
  <dcterms:created xsi:type="dcterms:W3CDTF">2021-07-16T22:02:00Z</dcterms:created>
  <dcterms:modified xsi:type="dcterms:W3CDTF">2021-07-16T22:02:00Z</dcterms:modified>
</cp:coreProperties>
</file>